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pPr w:leftFromText="141" w:rightFromText="141" w:vertAnchor="page" w:horzAnchor="margin" w:tblpXSpec="center" w:tblpY="1528"/>
        <w:tblW w:w="9802" w:type="dxa"/>
        <w:tblCellSpacing w:w="0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802"/>
      </w:tblGrid>
      <w:tr w:rsidR="007B3D84" w:rsidRPr="007B3D84" w:rsidTr="00BE62CE">
        <w:trPr>
          <w:tblCellSpacing w:w="0" w:type="dxa"/>
        </w:trPr>
        <w:tc>
          <w:tcPr>
            <w:tcW w:w="9802" w:type="dxa"/>
            <w:shd w:val="clear" w:color="auto" w:fill="FFFFFF"/>
            <w:vAlign w:val="center"/>
            <w:hideMark/>
          </w:tcPr>
          <w:p w:rsidR="007B3D84" w:rsidRPr="007B3D84" w:rsidRDefault="006510EF" w:rsidP="00BE62CE">
            <w:pPr>
              <w:spacing w:after="0" w:line="240" w:lineRule="auto"/>
              <w:jc w:val="center"/>
              <w:outlineLvl w:val="0"/>
              <w:rPr>
                <w:rFonts w:ascii="Arial Narrow" w:eastAsia="Times New Roman" w:hAnsi="Arial Narrow" w:cs="Arial"/>
                <w:b/>
                <w:color w:val="02517C"/>
                <w:kern w:val="36"/>
                <w:sz w:val="32"/>
                <w:szCs w:val="32"/>
                <w:lang w:eastAsia="es-BO"/>
              </w:rPr>
            </w:pPr>
            <w:bookmarkStart w:id="0" w:name="_GoBack"/>
            <w:bookmarkEnd w:id="0"/>
            <w:r w:rsidRPr="007B3D84">
              <w:rPr>
                <w:rFonts w:ascii="Arial Narrow" w:eastAsia="Times New Roman" w:hAnsi="Arial Narrow" w:cs="Arial"/>
                <w:b/>
                <w:color w:val="02517C"/>
                <w:kern w:val="36"/>
                <w:sz w:val="32"/>
                <w:szCs w:val="32"/>
                <w:lang w:eastAsia="es-BO"/>
              </w:rPr>
              <w:t>Norte y Sur, Oriente y Occidente, en defensa de la familia en la Declaración de Ciudad del Cabo</w:t>
            </w:r>
            <w:r w:rsidR="008F03F0">
              <w:rPr>
                <w:rFonts w:ascii="Arial Narrow" w:eastAsia="Times New Roman" w:hAnsi="Arial Narrow" w:cs="Arial"/>
                <w:b/>
                <w:color w:val="02517C"/>
                <w:kern w:val="36"/>
                <w:sz w:val="32"/>
                <w:szCs w:val="32"/>
                <w:lang w:eastAsia="es-BO"/>
              </w:rPr>
              <w:t xml:space="preserve"> - </w:t>
            </w:r>
            <w:r w:rsidR="008F03F0" w:rsidRPr="007B3D84">
              <w:rPr>
                <w:rFonts w:ascii="Arial Narrow" w:eastAsia="Times New Roman" w:hAnsi="Arial Narrow" w:cs="Arial"/>
                <w:b/>
                <w:sz w:val="32"/>
                <w:szCs w:val="32"/>
                <w:lang w:eastAsia="es-BO"/>
              </w:rPr>
              <w:t>14 diciembre 2016</w:t>
            </w:r>
          </w:p>
        </w:tc>
      </w:tr>
      <w:tr w:rsidR="007B3D84" w:rsidRPr="007B3D84" w:rsidTr="00BE62CE">
        <w:trPr>
          <w:tblCellSpacing w:w="0" w:type="dxa"/>
        </w:trPr>
        <w:tc>
          <w:tcPr>
            <w:tcW w:w="9802" w:type="dxa"/>
            <w:shd w:val="clear" w:color="auto" w:fill="FFFFFF"/>
            <w:vAlign w:val="center"/>
            <w:hideMark/>
          </w:tcPr>
          <w:p w:rsidR="007B3D84" w:rsidRPr="007B3D84" w:rsidRDefault="007B3D84" w:rsidP="00BE62CE">
            <w:pPr>
              <w:spacing w:after="0" w:line="240" w:lineRule="auto"/>
              <w:jc w:val="both"/>
              <w:rPr>
                <w:rFonts w:ascii="Arial Narrow" w:eastAsia="Times New Roman" w:hAnsi="Arial Narrow" w:cs="Arial"/>
                <w:sz w:val="24"/>
                <w:szCs w:val="24"/>
                <w:lang w:eastAsia="es-BO"/>
              </w:rPr>
            </w:pPr>
          </w:p>
        </w:tc>
      </w:tr>
      <w:tr w:rsidR="007B3D84" w:rsidRPr="007B3D84" w:rsidTr="00BE62CE">
        <w:trPr>
          <w:trHeight w:val="75"/>
          <w:tblCellSpacing w:w="0" w:type="dxa"/>
        </w:trPr>
        <w:tc>
          <w:tcPr>
            <w:tcW w:w="9802" w:type="dxa"/>
            <w:shd w:val="clear" w:color="auto" w:fill="FFFFFF"/>
            <w:vAlign w:val="center"/>
            <w:hideMark/>
          </w:tcPr>
          <w:p w:rsidR="007B3D84" w:rsidRPr="007B3D84" w:rsidRDefault="007B3D84" w:rsidP="00BE62CE">
            <w:pPr>
              <w:spacing w:after="0" w:line="240" w:lineRule="auto"/>
              <w:jc w:val="both"/>
              <w:rPr>
                <w:rFonts w:ascii="Arial Narrow" w:eastAsia="Times New Roman" w:hAnsi="Arial Narrow" w:cs="Arial"/>
                <w:sz w:val="24"/>
                <w:szCs w:val="24"/>
                <w:lang w:eastAsia="es-BO"/>
              </w:rPr>
            </w:pPr>
            <w:r w:rsidRPr="00BE62CE">
              <w:rPr>
                <w:rFonts w:ascii="Arial Narrow" w:eastAsia="Times New Roman" w:hAnsi="Arial Narrow" w:cs="Arial"/>
                <w:noProof/>
                <w:sz w:val="24"/>
                <w:szCs w:val="24"/>
                <w:lang w:eastAsia="es-BO"/>
              </w:rPr>
              <w:drawing>
                <wp:inline distT="0" distB="0" distL="0" distR="0">
                  <wp:extent cx="47625" cy="47625"/>
                  <wp:effectExtent l="0" t="0" r="0" b="0"/>
                  <wp:docPr id="8" name="Imagen 8" descr="http://www.religionenlibertad.com/imagenes/sp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" descr="http://www.religionenlibertad.com/imagenes/sp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7625" cy="476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B3D84" w:rsidRPr="007B3D84" w:rsidTr="00BE62CE">
        <w:trPr>
          <w:tblCellSpacing w:w="0" w:type="dxa"/>
        </w:trPr>
        <w:tc>
          <w:tcPr>
            <w:tcW w:w="9802" w:type="dxa"/>
            <w:shd w:val="clear" w:color="auto" w:fill="FFFFFF"/>
            <w:vAlign w:val="center"/>
            <w:hideMark/>
          </w:tcPr>
          <w:tbl>
            <w:tblPr>
              <w:tblpPr w:leftFromText="45" w:rightFromText="45" w:vertAnchor="text" w:tblpXSpec="right" w:tblpYSpec="center"/>
              <w:tblW w:w="0" w:type="auto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301"/>
              <w:gridCol w:w="3750"/>
            </w:tblGrid>
            <w:tr w:rsidR="007B3D84" w:rsidRPr="007B3D84">
              <w:trPr>
                <w:trHeight w:val="75"/>
                <w:tblCellSpacing w:w="0" w:type="dxa"/>
              </w:trPr>
              <w:tc>
                <w:tcPr>
                  <w:tcW w:w="300" w:type="dxa"/>
                  <w:vAlign w:val="center"/>
                  <w:hideMark/>
                </w:tcPr>
                <w:p w:rsidR="007B3D84" w:rsidRPr="007B3D84" w:rsidRDefault="007B3D84" w:rsidP="00BE62CE">
                  <w:pPr>
                    <w:spacing w:after="0" w:line="240" w:lineRule="auto"/>
                    <w:jc w:val="both"/>
                    <w:rPr>
                      <w:rFonts w:ascii="Arial Narrow" w:eastAsia="Times New Roman" w:hAnsi="Arial Narrow" w:cs="Times New Roman"/>
                      <w:sz w:val="24"/>
                      <w:szCs w:val="24"/>
                      <w:lang w:eastAsia="es-BO"/>
                    </w:rPr>
                  </w:pPr>
                  <w:r w:rsidRPr="00BE62CE">
                    <w:rPr>
                      <w:rFonts w:ascii="Arial Narrow" w:eastAsia="Times New Roman" w:hAnsi="Arial Narrow" w:cs="Times New Roman"/>
                      <w:noProof/>
                      <w:sz w:val="24"/>
                      <w:szCs w:val="24"/>
                      <w:lang w:eastAsia="es-BO"/>
                    </w:rPr>
                    <w:drawing>
                      <wp:inline distT="0" distB="0" distL="0" distR="0">
                        <wp:extent cx="191135" cy="47625"/>
                        <wp:effectExtent l="0" t="0" r="0" b="0"/>
                        <wp:docPr id="7" name="Imagen 7" descr="http://www.religionenlibertad.com/imagenes/sp.gif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7" descr="http://www.religionenlibertad.com/imagenes/sp.gif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4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1135" cy="4762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750" w:type="dxa"/>
                  <w:vAlign w:val="center"/>
                  <w:hideMark/>
                </w:tcPr>
                <w:p w:rsidR="007B3D84" w:rsidRPr="007B3D84" w:rsidRDefault="007B3D84" w:rsidP="00BE62CE">
                  <w:pPr>
                    <w:spacing w:after="0" w:line="240" w:lineRule="auto"/>
                    <w:jc w:val="both"/>
                    <w:rPr>
                      <w:rFonts w:ascii="Arial Narrow" w:eastAsia="Times New Roman" w:hAnsi="Arial Narrow" w:cs="Times New Roman"/>
                      <w:sz w:val="24"/>
                      <w:szCs w:val="24"/>
                      <w:lang w:eastAsia="es-BO"/>
                    </w:rPr>
                  </w:pPr>
                  <w:r w:rsidRPr="00BE62CE">
                    <w:rPr>
                      <w:rFonts w:ascii="Arial Narrow" w:eastAsia="Times New Roman" w:hAnsi="Arial Narrow" w:cs="Times New Roman"/>
                      <w:noProof/>
                      <w:sz w:val="24"/>
                      <w:szCs w:val="24"/>
                      <w:lang w:eastAsia="es-BO"/>
                    </w:rPr>
                    <w:drawing>
                      <wp:inline distT="0" distB="0" distL="0" distR="0">
                        <wp:extent cx="2377440" cy="8255"/>
                        <wp:effectExtent l="0" t="0" r="0" b="0"/>
                        <wp:docPr id="6" name="Imagen 6" descr="http://www.religionenlibertad.com/imagenes/sp.gif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8" descr="http://www.religionenlibertad.com/imagenes/sp.gif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4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377440" cy="825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7B3D84" w:rsidRPr="007B3D84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:rsidR="007B3D84" w:rsidRPr="007B3D84" w:rsidRDefault="007B3D84" w:rsidP="00BE62CE">
                  <w:pPr>
                    <w:spacing w:after="0" w:line="240" w:lineRule="auto"/>
                    <w:jc w:val="both"/>
                    <w:rPr>
                      <w:rFonts w:ascii="Arial Narrow" w:eastAsia="Times New Roman" w:hAnsi="Arial Narrow" w:cs="Times New Roman"/>
                      <w:sz w:val="24"/>
                      <w:szCs w:val="24"/>
                      <w:lang w:eastAsia="es-BO"/>
                    </w:rPr>
                  </w:pPr>
                  <w:r w:rsidRPr="00BE62CE">
                    <w:rPr>
                      <w:rFonts w:ascii="Arial Narrow" w:eastAsia="Times New Roman" w:hAnsi="Arial Narrow" w:cs="Times New Roman"/>
                      <w:noProof/>
                      <w:sz w:val="24"/>
                      <w:szCs w:val="24"/>
                      <w:lang w:eastAsia="es-BO"/>
                    </w:rPr>
                    <w:drawing>
                      <wp:inline distT="0" distB="0" distL="0" distR="0">
                        <wp:extent cx="8255" cy="8255"/>
                        <wp:effectExtent l="0" t="0" r="0" b="0"/>
                        <wp:docPr id="5" name="Imagen 5" descr="http://www.religionenlibertad.com/imagenes/sp.gif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9" descr="http://www.religionenlibertad.com/imagenes/sp.gif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4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8255" cy="825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tbl>
                  <w:tblPr>
                    <w:tblW w:w="3750" w:type="dxa"/>
                    <w:jc w:val="center"/>
                    <w:tblCellSpacing w:w="0" w:type="dxa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3744"/>
                    <w:gridCol w:w="6"/>
                  </w:tblGrid>
                  <w:tr w:rsidR="007B3D84" w:rsidRPr="007B3D84">
                    <w:trPr>
                      <w:tblCellSpacing w:w="0" w:type="dxa"/>
                      <w:jc w:val="center"/>
                    </w:trPr>
                    <w:tc>
                      <w:tcPr>
                        <w:tcW w:w="0" w:type="auto"/>
                        <w:gridSpan w:val="2"/>
                        <w:vAlign w:val="center"/>
                        <w:hideMark/>
                      </w:tcPr>
                      <w:p w:rsidR="007B3D84" w:rsidRPr="007B3D84" w:rsidRDefault="007B3D84" w:rsidP="00BE62CE">
                        <w:pPr>
                          <w:framePr w:hSpace="141" w:wrap="around" w:vAnchor="page" w:hAnchor="margin" w:xAlign="center" w:y="1528"/>
                          <w:spacing w:after="0" w:line="240" w:lineRule="auto"/>
                          <w:jc w:val="both"/>
                          <w:rPr>
                            <w:rFonts w:ascii="Arial Narrow" w:eastAsia="Times New Roman" w:hAnsi="Arial Narrow" w:cs="Times New Roman"/>
                            <w:sz w:val="24"/>
                            <w:szCs w:val="24"/>
                            <w:lang w:eastAsia="es-BO"/>
                          </w:rPr>
                        </w:pPr>
                        <w:r w:rsidRPr="00BE62CE">
                          <w:rPr>
                            <w:rFonts w:ascii="Arial Narrow" w:eastAsia="Times New Roman" w:hAnsi="Arial Narrow" w:cs="Times New Roman"/>
                            <w:noProof/>
                            <w:sz w:val="24"/>
                            <w:szCs w:val="24"/>
                            <w:lang w:eastAsia="es-BO"/>
                          </w:rPr>
                          <w:drawing>
                            <wp:inline distT="0" distB="0" distL="0" distR="0">
                              <wp:extent cx="2377440" cy="1979930"/>
                              <wp:effectExtent l="0" t="0" r="3810" b="1270"/>
                              <wp:docPr id="4" name="Imagen 4" descr="Norte y Sur, Oriente y Occidente, en defensa de la familia en la Declaración de Ciudad del Cabo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20" descr="Norte y Sur, Oriente y Occidente, en defensa de la familia en la Declaración de Ciudad del Cabo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5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2377440" cy="197993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</w:tr>
                  <w:tr w:rsidR="007B3D84" w:rsidRPr="007B3D84">
                    <w:trPr>
                      <w:tblCellSpacing w:w="0" w:type="dxa"/>
                      <w:jc w:val="center"/>
                    </w:trPr>
                    <w:tc>
                      <w:tcPr>
                        <w:tcW w:w="0" w:type="auto"/>
                        <w:shd w:val="clear" w:color="auto" w:fill="E0E0E0"/>
                        <w:vAlign w:val="center"/>
                        <w:hideMark/>
                      </w:tcPr>
                      <w:p w:rsidR="007B3D84" w:rsidRPr="007B3D84" w:rsidRDefault="007B3D84" w:rsidP="00BE62CE">
                        <w:pPr>
                          <w:framePr w:hSpace="141" w:wrap="around" w:vAnchor="page" w:hAnchor="margin" w:xAlign="center" w:y="1528"/>
                          <w:spacing w:after="75" w:line="240" w:lineRule="auto"/>
                          <w:jc w:val="both"/>
                          <w:rPr>
                            <w:rFonts w:ascii="Arial Narrow" w:eastAsia="Times New Roman" w:hAnsi="Arial Narrow" w:cs="Arial"/>
                            <w:color w:val="3D3D3D"/>
                            <w:sz w:val="24"/>
                            <w:szCs w:val="24"/>
                            <w:lang w:eastAsia="es-BO"/>
                          </w:rPr>
                        </w:pPr>
                        <w:r w:rsidRPr="007B3D84">
                          <w:rPr>
                            <w:rFonts w:ascii="Arial Narrow" w:eastAsia="Times New Roman" w:hAnsi="Arial Narrow" w:cs="Arial"/>
                            <w:color w:val="3D3D3D"/>
                            <w:sz w:val="24"/>
                            <w:szCs w:val="24"/>
                            <w:lang w:eastAsia="es-BO"/>
                          </w:rPr>
                          <w:t>Los países ricos usan su dinero para redefinir las familias y matrimonios de los países del Sur</w:t>
                        </w:r>
                      </w:p>
                    </w:tc>
                    <w:tc>
                      <w:tcPr>
                        <w:tcW w:w="0" w:type="auto"/>
                        <w:shd w:val="clear" w:color="auto" w:fill="E0E0E0"/>
                        <w:vAlign w:val="center"/>
                        <w:hideMark/>
                      </w:tcPr>
                      <w:p w:rsidR="007B3D84" w:rsidRPr="007B3D84" w:rsidRDefault="007B3D84" w:rsidP="00BE62CE">
                        <w:pPr>
                          <w:framePr w:hSpace="141" w:wrap="around" w:vAnchor="page" w:hAnchor="margin" w:xAlign="center" w:y="1528"/>
                          <w:spacing w:after="0" w:line="240" w:lineRule="auto"/>
                          <w:jc w:val="both"/>
                          <w:rPr>
                            <w:rFonts w:ascii="Arial Narrow" w:eastAsia="Times New Roman" w:hAnsi="Arial Narrow" w:cs="Times New Roman"/>
                            <w:sz w:val="24"/>
                            <w:szCs w:val="24"/>
                            <w:lang w:eastAsia="es-BO"/>
                          </w:rPr>
                        </w:pPr>
                      </w:p>
                    </w:tc>
                  </w:tr>
                  <w:tr w:rsidR="007B3D84" w:rsidRPr="007B3D84">
                    <w:trPr>
                      <w:tblCellSpacing w:w="0" w:type="dxa"/>
                      <w:jc w:val="center"/>
                    </w:trPr>
                    <w:tc>
                      <w:tcPr>
                        <w:tcW w:w="0" w:type="auto"/>
                        <w:shd w:val="clear" w:color="auto" w:fill="001387"/>
                        <w:vAlign w:val="center"/>
                        <w:hideMark/>
                      </w:tcPr>
                      <w:p w:rsidR="007B3D84" w:rsidRPr="007B3D84" w:rsidRDefault="007B3D84" w:rsidP="00BE62CE">
                        <w:pPr>
                          <w:framePr w:hSpace="141" w:wrap="around" w:vAnchor="page" w:hAnchor="margin" w:xAlign="center" w:y="1528"/>
                          <w:spacing w:after="0" w:line="240" w:lineRule="auto"/>
                          <w:jc w:val="both"/>
                          <w:rPr>
                            <w:rFonts w:ascii="Arial Narrow" w:eastAsia="Times New Roman" w:hAnsi="Arial Narrow" w:cs="Times New Roman"/>
                            <w:sz w:val="24"/>
                            <w:szCs w:val="24"/>
                            <w:lang w:eastAsia="es-BO"/>
                          </w:rPr>
                        </w:pPr>
                        <w:r w:rsidRPr="00BE62CE">
                          <w:rPr>
                            <w:rFonts w:ascii="Arial Narrow" w:eastAsia="Times New Roman" w:hAnsi="Arial Narrow" w:cs="Times New Roman"/>
                            <w:noProof/>
                            <w:sz w:val="24"/>
                            <w:szCs w:val="24"/>
                            <w:lang w:eastAsia="es-BO"/>
                          </w:rPr>
                          <w:drawing>
                            <wp:inline distT="0" distB="0" distL="0" distR="0">
                              <wp:extent cx="24130" cy="24130"/>
                              <wp:effectExtent l="0" t="0" r="0" b="0"/>
                              <wp:docPr id="3" name="Imagen 3" descr="http://www.religionenlibertad.com/imagenes/sp.gif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21" descr="http://www.religionenlibertad.com/imagenes/sp.gif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4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24130" cy="2413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  <w:tc>
                      <w:tcPr>
                        <w:tcW w:w="0" w:type="auto"/>
                        <w:shd w:val="clear" w:color="auto" w:fill="001387"/>
                        <w:vAlign w:val="center"/>
                        <w:hideMark/>
                      </w:tcPr>
                      <w:p w:rsidR="007B3D84" w:rsidRPr="007B3D84" w:rsidRDefault="007B3D84" w:rsidP="00BE62CE">
                        <w:pPr>
                          <w:framePr w:hSpace="141" w:wrap="around" w:vAnchor="page" w:hAnchor="margin" w:xAlign="center" w:y="1528"/>
                          <w:spacing w:after="0" w:line="240" w:lineRule="auto"/>
                          <w:jc w:val="both"/>
                          <w:rPr>
                            <w:rFonts w:ascii="Arial Narrow" w:eastAsia="Times New Roman" w:hAnsi="Arial Narrow" w:cs="Times New Roman"/>
                            <w:sz w:val="24"/>
                            <w:szCs w:val="24"/>
                            <w:lang w:eastAsia="es-BO"/>
                          </w:rPr>
                        </w:pPr>
                      </w:p>
                    </w:tc>
                  </w:tr>
                </w:tbl>
                <w:p w:rsidR="007B3D84" w:rsidRPr="007B3D84" w:rsidRDefault="007B3D84" w:rsidP="00BE62CE">
                  <w:pPr>
                    <w:spacing w:after="0" w:line="240" w:lineRule="auto"/>
                    <w:jc w:val="both"/>
                    <w:rPr>
                      <w:rFonts w:ascii="Arial Narrow" w:eastAsia="Times New Roman" w:hAnsi="Arial Narrow" w:cs="Times New Roman"/>
                      <w:sz w:val="24"/>
                      <w:szCs w:val="24"/>
                      <w:lang w:eastAsia="es-BO"/>
                    </w:rPr>
                  </w:pPr>
                </w:p>
              </w:tc>
            </w:tr>
            <w:tr w:rsidR="007B3D84" w:rsidRPr="007B3D84">
              <w:trPr>
                <w:trHeight w:val="150"/>
                <w:tblCellSpacing w:w="0" w:type="dxa"/>
              </w:trPr>
              <w:tc>
                <w:tcPr>
                  <w:tcW w:w="0" w:type="auto"/>
                  <w:gridSpan w:val="2"/>
                  <w:vAlign w:val="center"/>
                  <w:hideMark/>
                </w:tcPr>
                <w:p w:rsidR="007B3D84" w:rsidRDefault="007B3D84" w:rsidP="00BE62CE">
                  <w:pPr>
                    <w:spacing w:after="0" w:line="240" w:lineRule="auto"/>
                    <w:jc w:val="both"/>
                    <w:rPr>
                      <w:rFonts w:ascii="Arial Narrow" w:eastAsia="Times New Roman" w:hAnsi="Arial Narrow" w:cs="Times New Roman"/>
                      <w:noProof/>
                      <w:sz w:val="24"/>
                      <w:szCs w:val="24"/>
                      <w:lang w:eastAsia="es-BO"/>
                    </w:rPr>
                  </w:pPr>
                </w:p>
                <w:p w:rsidR="00BE62CE" w:rsidRPr="007B3D84" w:rsidRDefault="00BE62CE" w:rsidP="00BE62CE">
                  <w:pPr>
                    <w:spacing w:after="0" w:line="240" w:lineRule="auto"/>
                    <w:jc w:val="both"/>
                    <w:rPr>
                      <w:rFonts w:ascii="Arial Narrow" w:eastAsia="Times New Roman" w:hAnsi="Arial Narrow" w:cs="Times New Roman"/>
                      <w:sz w:val="24"/>
                      <w:szCs w:val="24"/>
                      <w:lang w:eastAsia="es-BO"/>
                    </w:rPr>
                  </w:pPr>
                </w:p>
              </w:tc>
            </w:tr>
          </w:tbl>
          <w:p w:rsidR="00BE62CE" w:rsidRDefault="007B3D84" w:rsidP="00BE62CE">
            <w:pPr>
              <w:spacing w:after="0" w:line="405" w:lineRule="atLeast"/>
              <w:jc w:val="both"/>
              <w:rPr>
                <w:rFonts w:ascii="Arial Narrow" w:eastAsia="Times New Roman" w:hAnsi="Arial Narrow" w:cs="Arial"/>
                <w:color w:val="4B4B4B"/>
                <w:sz w:val="24"/>
                <w:szCs w:val="24"/>
                <w:lang w:eastAsia="es-BO"/>
              </w:rPr>
            </w:pPr>
            <w:r w:rsidRPr="007B3D84">
              <w:rPr>
                <w:rFonts w:ascii="Arial Narrow" w:eastAsia="Times New Roman" w:hAnsi="Arial Narrow" w:cs="Arial"/>
                <w:color w:val="4B4B4B"/>
                <w:sz w:val="24"/>
                <w:szCs w:val="24"/>
                <w:lang w:eastAsia="es-BO"/>
              </w:rPr>
              <w:t>Cientos de líderes sociales, religiosos y cívicos de todo el mundo están impulsando la recién firmada Declaración de Ciudad del Cabo (</w:t>
            </w:r>
            <w:hyperlink r:id="rId6" w:tgtFrame="_blank" w:history="1">
              <w:r w:rsidRPr="00BE62CE">
                <w:rPr>
                  <w:rFonts w:ascii="Arial Narrow" w:eastAsia="Times New Roman" w:hAnsi="Arial Narrow" w:cs="Arial"/>
                  <w:b/>
                  <w:bCs/>
                  <w:color w:val="0000FF"/>
                  <w:sz w:val="24"/>
                  <w:szCs w:val="24"/>
                  <w:u w:val="single"/>
                  <w:lang w:eastAsia="es-BO"/>
                </w:rPr>
                <w:t>www.capetowndeclaration.com</w:t>
              </w:r>
            </w:hyperlink>
            <w:r w:rsidRPr="007B3D84">
              <w:rPr>
                <w:rFonts w:ascii="Arial Narrow" w:eastAsia="Times New Roman" w:hAnsi="Arial Narrow" w:cs="Arial"/>
                <w:color w:val="4B4B4B"/>
                <w:sz w:val="24"/>
                <w:szCs w:val="24"/>
                <w:lang w:eastAsia="es-BO"/>
              </w:rPr>
              <w:t>),</w:t>
            </w:r>
            <w:r w:rsidRPr="00BE62CE">
              <w:rPr>
                <w:rFonts w:ascii="Arial Narrow" w:eastAsia="Times New Roman" w:hAnsi="Arial Narrow" w:cs="Arial"/>
                <w:color w:val="4B4B4B"/>
                <w:sz w:val="24"/>
                <w:szCs w:val="24"/>
                <w:lang w:eastAsia="es-BO"/>
              </w:rPr>
              <w:t> </w:t>
            </w:r>
            <w:r w:rsidRPr="00BE62CE">
              <w:rPr>
                <w:rFonts w:ascii="Arial Narrow" w:eastAsia="Times New Roman" w:hAnsi="Arial Narrow" w:cs="Arial"/>
                <w:b/>
                <w:bCs/>
                <w:color w:val="4B4B4B"/>
                <w:sz w:val="24"/>
                <w:szCs w:val="24"/>
                <w:lang w:eastAsia="es-BO"/>
              </w:rPr>
              <w:t>en defensa de la familia y el matrimonio,</w:t>
            </w:r>
            <w:r w:rsidRPr="00BE62CE">
              <w:rPr>
                <w:rFonts w:ascii="Arial Narrow" w:eastAsia="Times New Roman" w:hAnsi="Arial Narrow" w:cs="Arial"/>
                <w:color w:val="4B4B4B"/>
                <w:sz w:val="24"/>
                <w:szCs w:val="24"/>
                <w:lang w:eastAsia="es-BO"/>
              </w:rPr>
              <w:t> </w:t>
            </w:r>
            <w:r w:rsidRPr="007B3D84">
              <w:rPr>
                <w:rFonts w:ascii="Arial Narrow" w:eastAsia="Times New Roman" w:hAnsi="Arial Narrow" w:cs="Arial"/>
                <w:color w:val="4B4B4B"/>
                <w:sz w:val="24"/>
                <w:szCs w:val="24"/>
                <w:lang w:eastAsia="es-BO"/>
              </w:rPr>
              <w:t>que profesa que la familia es la “primera y primordial comunidad” y el matrimonio</w:t>
            </w:r>
            <w:r w:rsidR="006510EF" w:rsidRPr="00BE62CE">
              <w:rPr>
                <w:rFonts w:ascii="Arial Narrow" w:eastAsia="Times New Roman" w:hAnsi="Arial Narrow" w:cs="Arial"/>
                <w:color w:val="4B4B4B"/>
                <w:sz w:val="24"/>
                <w:szCs w:val="24"/>
                <w:lang w:eastAsia="es-BO"/>
              </w:rPr>
              <w:t xml:space="preserve"> </w:t>
            </w:r>
            <w:r w:rsidRPr="00BE62CE">
              <w:rPr>
                <w:rFonts w:ascii="Arial Narrow" w:eastAsia="Times New Roman" w:hAnsi="Arial Narrow" w:cs="Arial"/>
                <w:b/>
                <w:bCs/>
                <w:color w:val="4B4B4B"/>
                <w:sz w:val="24"/>
                <w:szCs w:val="24"/>
                <w:lang w:eastAsia="es-BO"/>
              </w:rPr>
              <w:t>“el vínculo conyugal entre el hombre y la mujer”, </w:t>
            </w:r>
            <w:r w:rsidRPr="007B3D84">
              <w:rPr>
                <w:rFonts w:ascii="Arial Narrow" w:eastAsia="Times New Roman" w:hAnsi="Arial Narrow" w:cs="Arial"/>
                <w:color w:val="4B4B4B"/>
                <w:sz w:val="24"/>
                <w:szCs w:val="24"/>
                <w:lang w:eastAsia="es-BO"/>
              </w:rPr>
              <w:t>algo que está en “el corazón de cualquier orden social justo”.</w:t>
            </w:r>
          </w:p>
          <w:p w:rsidR="00BE62CE" w:rsidRDefault="007B3D84" w:rsidP="00BE62CE">
            <w:pPr>
              <w:spacing w:after="0" w:line="405" w:lineRule="atLeast"/>
              <w:jc w:val="both"/>
              <w:rPr>
                <w:rFonts w:ascii="Arial Narrow" w:eastAsia="Times New Roman" w:hAnsi="Arial Narrow" w:cs="Arial"/>
                <w:color w:val="4B4B4B"/>
                <w:sz w:val="24"/>
                <w:szCs w:val="24"/>
                <w:lang w:eastAsia="es-BO"/>
              </w:rPr>
            </w:pPr>
            <w:r w:rsidRPr="007B3D84">
              <w:rPr>
                <w:rFonts w:ascii="Arial Narrow" w:eastAsia="Times New Roman" w:hAnsi="Arial Narrow" w:cs="Arial"/>
                <w:color w:val="4B4B4B"/>
                <w:sz w:val="24"/>
                <w:szCs w:val="24"/>
                <w:lang w:eastAsia="es-BO"/>
              </w:rPr>
              <w:br/>
            </w:r>
            <w:hyperlink r:id="rId7" w:tgtFrame="_blank" w:history="1">
              <w:r w:rsidRPr="00BE62CE">
                <w:rPr>
                  <w:rFonts w:ascii="Arial Narrow" w:eastAsia="Times New Roman" w:hAnsi="Arial Narrow" w:cs="Arial"/>
                  <w:b/>
                  <w:bCs/>
                  <w:color w:val="0000FF"/>
                  <w:sz w:val="24"/>
                  <w:szCs w:val="24"/>
                  <w:u w:val="single"/>
                  <w:lang w:eastAsia="es-BO"/>
                </w:rPr>
                <w:t>Según anticipó </w:t>
              </w:r>
              <w:r w:rsidRPr="00BE62CE">
                <w:rPr>
                  <w:rFonts w:ascii="Arial Narrow" w:eastAsia="Times New Roman" w:hAnsi="Arial Narrow" w:cs="Arial"/>
                  <w:b/>
                  <w:bCs/>
                  <w:i/>
                  <w:iCs/>
                  <w:color w:val="0000FF"/>
                  <w:sz w:val="24"/>
                  <w:szCs w:val="24"/>
                  <w:u w:val="single"/>
                  <w:lang w:eastAsia="es-BO"/>
                </w:rPr>
                <w:t>Actuall </w:t>
              </w:r>
              <w:r w:rsidRPr="00BE62CE">
                <w:rPr>
                  <w:rFonts w:ascii="Arial Narrow" w:eastAsia="Times New Roman" w:hAnsi="Arial Narrow" w:cs="Arial"/>
                  <w:b/>
                  <w:bCs/>
                  <w:color w:val="0000FF"/>
                  <w:sz w:val="24"/>
                  <w:szCs w:val="24"/>
                  <w:u w:val="single"/>
                  <w:lang w:eastAsia="es-BO"/>
                </w:rPr>
                <w:t>este domingo</w:t>
              </w:r>
            </w:hyperlink>
            <w:r w:rsidRPr="007B3D84">
              <w:rPr>
                <w:rFonts w:ascii="Arial Narrow" w:eastAsia="Times New Roman" w:hAnsi="Arial Narrow" w:cs="Arial"/>
                <w:color w:val="4B4B4B"/>
                <w:sz w:val="24"/>
                <w:szCs w:val="24"/>
                <w:lang w:eastAsia="es-BO"/>
              </w:rPr>
              <w:t>, la Declaración anima a</w:t>
            </w:r>
            <w:r w:rsidRPr="00BE62CE">
              <w:rPr>
                <w:rFonts w:ascii="Arial Narrow" w:eastAsia="Times New Roman" w:hAnsi="Arial Narrow" w:cs="Arial"/>
                <w:b/>
                <w:bCs/>
                <w:color w:val="4B4B4B"/>
                <w:sz w:val="24"/>
                <w:szCs w:val="24"/>
                <w:lang w:eastAsia="es-BO"/>
              </w:rPr>
              <w:t> resistirse “a todos los empujones para redefinir el matrimonio,</w:t>
            </w:r>
            <w:r w:rsidRPr="00BE62CE">
              <w:rPr>
                <w:rFonts w:ascii="Arial Narrow" w:eastAsia="Times New Roman" w:hAnsi="Arial Narrow" w:cs="Arial"/>
                <w:color w:val="4B4B4B"/>
                <w:sz w:val="24"/>
                <w:szCs w:val="24"/>
                <w:lang w:eastAsia="es-BO"/>
              </w:rPr>
              <w:t> </w:t>
            </w:r>
            <w:r w:rsidRPr="007B3D84">
              <w:rPr>
                <w:rFonts w:ascii="Arial Narrow" w:eastAsia="Times New Roman" w:hAnsi="Arial Narrow" w:cs="Arial"/>
                <w:color w:val="4B4B4B"/>
                <w:sz w:val="24"/>
                <w:szCs w:val="24"/>
                <w:lang w:eastAsia="es-BO"/>
              </w:rPr>
              <w:t>incluyendo los vínculos entre personas del mismo sexo o de grupo, o sexualmente abiertos o temporales”.</w:t>
            </w:r>
          </w:p>
          <w:p w:rsidR="00BE62CE" w:rsidRDefault="007B3D84" w:rsidP="00BE62CE">
            <w:pPr>
              <w:spacing w:after="0" w:line="405" w:lineRule="atLeast"/>
              <w:jc w:val="both"/>
              <w:rPr>
                <w:rFonts w:ascii="Arial Narrow" w:eastAsia="Times New Roman" w:hAnsi="Arial Narrow" w:cs="Arial"/>
                <w:b/>
                <w:bCs/>
                <w:color w:val="4B4B4B"/>
                <w:sz w:val="24"/>
                <w:szCs w:val="24"/>
                <w:lang w:eastAsia="es-BO"/>
              </w:rPr>
            </w:pPr>
            <w:r w:rsidRPr="007B3D84">
              <w:rPr>
                <w:rFonts w:ascii="Arial Narrow" w:eastAsia="Times New Roman" w:hAnsi="Arial Narrow" w:cs="Arial"/>
                <w:color w:val="4B4B4B"/>
                <w:sz w:val="24"/>
                <w:szCs w:val="24"/>
                <w:lang w:eastAsia="es-BO"/>
              </w:rPr>
              <w:br/>
              <w:t>El documento también declara que la naturaleza de que</w:t>
            </w:r>
            <w:r w:rsidRPr="00BE62CE">
              <w:rPr>
                <w:rFonts w:ascii="Arial Narrow" w:eastAsia="Times New Roman" w:hAnsi="Arial Narrow" w:cs="Arial"/>
                <w:color w:val="4B4B4B"/>
                <w:sz w:val="24"/>
                <w:szCs w:val="24"/>
                <w:lang w:eastAsia="es-BO"/>
              </w:rPr>
              <w:t> </w:t>
            </w:r>
            <w:r w:rsidRPr="00BE62CE">
              <w:rPr>
                <w:rFonts w:ascii="Arial Narrow" w:eastAsia="Times New Roman" w:hAnsi="Arial Narrow" w:cs="Arial"/>
                <w:b/>
                <w:bCs/>
                <w:color w:val="4B4B4B"/>
                <w:sz w:val="24"/>
                <w:szCs w:val="24"/>
                <w:lang w:eastAsia="es-BO"/>
              </w:rPr>
              <w:t>el verdadero matrimonio es la unión entre un hombre y una mujer es “una verdad que ningún gobierno puede cambiar”.</w:t>
            </w:r>
          </w:p>
          <w:p w:rsidR="00BE62CE" w:rsidRDefault="007B3D84" w:rsidP="00BE62CE">
            <w:pPr>
              <w:spacing w:after="0" w:line="405" w:lineRule="atLeast"/>
              <w:jc w:val="both"/>
              <w:rPr>
                <w:rFonts w:ascii="Arial Narrow" w:eastAsia="Times New Roman" w:hAnsi="Arial Narrow" w:cs="Arial"/>
                <w:color w:val="4B4B4B"/>
                <w:sz w:val="24"/>
                <w:szCs w:val="24"/>
                <w:lang w:eastAsia="es-BO"/>
              </w:rPr>
            </w:pPr>
            <w:r w:rsidRPr="007B3D84">
              <w:rPr>
                <w:rFonts w:ascii="Arial Narrow" w:eastAsia="Times New Roman" w:hAnsi="Arial Narrow" w:cs="Arial"/>
                <w:color w:val="4B4B4B"/>
                <w:sz w:val="24"/>
                <w:szCs w:val="24"/>
                <w:lang w:eastAsia="es-BO"/>
              </w:rPr>
              <w:br/>
              <w:t>“No vacilaremos ni decaeremos hasta</w:t>
            </w:r>
            <w:r w:rsidRPr="00BE62CE">
              <w:rPr>
                <w:rFonts w:ascii="Arial Narrow" w:eastAsia="Times New Roman" w:hAnsi="Arial Narrow" w:cs="Arial"/>
                <w:color w:val="4B4B4B"/>
                <w:sz w:val="24"/>
                <w:szCs w:val="24"/>
                <w:lang w:eastAsia="es-BO"/>
              </w:rPr>
              <w:t> </w:t>
            </w:r>
            <w:r w:rsidRPr="00BE62CE">
              <w:rPr>
                <w:rFonts w:ascii="Arial Narrow" w:eastAsia="Times New Roman" w:hAnsi="Arial Narrow" w:cs="Arial"/>
                <w:b/>
                <w:bCs/>
                <w:color w:val="4B4B4B"/>
                <w:sz w:val="24"/>
                <w:szCs w:val="24"/>
                <w:lang w:eastAsia="es-BO"/>
              </w:rPr>
              <w:t>que la verdad del matrimonio sea acogida por nuestras leyes y reconocida por nuestras naciones</w:t>
            </w:r>
            <w:r w:rsidRPr="007B3D84">
              <w:rPr>
                <w:rFonts w:ascii="Arial Narrow" w:eastAsia="Times New Roman" w:hAnsi="Arial Narrow" w:cs="Arial"/>
                <w:color w:val="4B4B4B"/>
                <w:sz w:val="24"/>
                <w:szCs w:val="24"/>
                <w:lang w:eastAsia="es-BO"/>
              </w:rPr>
              <w:t>”, expone la Declaración de Cape Town (nombre en inglés de la ciudad sudafricana).</w:t>
            </w:r>
            <w:r w:rsidRPr="007B3D84">
              <w:rPr>
                <w:rFonts w:ascii="Arial Narrow" w:eastAsia="Times New Roman" w:hAnsi="Arial Narrow" w:cs="Arial"/>
                <w:color w:val="4B4B4B"/>
                <w:sz w:val="24"/>
                <w:szCs w:val="24"/>
                <w:lang w:eastAsia="es-BO"/>
              </w:rPr>
              <w:br/>
            </w:r>
            <w:r w:rsidRPr="007B3D84">
              <w:rPr>
                <w:rFonts w:ascii="Arial Narrow" w:eastAsia="Times New Roman" w:hAnsi="Arial Narrow" w:cs="Arial"/>
                <w:color w:val="4B4B4B"/>
                <w:sz w:val="24"/>
                <w:szCs w:val="24"/>
                <w:lang w:eastAsia="es-BO"/>
              </w:rPr>
              <w:br/>
              <w:t>La presentación de la declaración tuvo lugar coincidiendo con</w:t>
            </w:r>
            <w:r w:rsidRPr="00BE62CE">
              <w:rPr>
                <w:rFonts w:ascii="Arial Narrow" w:eastAsia="Times New Roman" w:hAnsi="Arial Narrow" w:cs="Arial"/>
                <w:color w:val="4B4B4B"/>
                <w:sz w:val="24"/>
                <w:szCs w:val="24"/>
                <w:lang w:eastAsia="es-BO"/>
              </w:rPr>
              <w:t> </w:t>
            </w:r>
            <w:r w:rsidRPr="00BE62CE">
              <w:rPr>
                <w:rFonts w:ascii="Arial Narrow" w:eastAsia="Times New Roman" w:hAnsi="Arial Narrow" w:cs="Arial"/>
                <w:b/>
                <w:bCs/>
                <w:color w:val="4B4B4B"/>
                <w:sz w:val="24"/>
                <w:szCs w:val="24"/>
                <w:lang w:eastAsia="es-BO"/>
              </w:rPr>
              <w:t>el día internacional de los Derechos Humanos</w:t>
            </w:r>
            <w:r w:rsidRPr="007B3D84">
              <w:rPr>
                <w:rFonts w:ascii="Arial Narrow" w:eastAsia="Times New Roman" w:hAnsi="Arial Narrow" w:cs="Arial"/>
                <w:color w:val="4B4B4B"/>
                <w:sz w:val="24"/>
                <w:szCs w:val="24"/>
                <w:lang w:eastAsia="es-BO"/>
              </w:rPr>
              <w:t>, en el aniversario de su proclamación por la Asamblea General de las Naciones Unidas celebrada en París en 1948.</w:t>
            </w:r>
            <w:r w:rsidRPr="007B3D84">
              <w:rPr>
                <w:rFonts w:ascii="Arial Narrow" w:eastAsia="Times New Roman" w:hAnsi="Arial Narrow" w:cs="Arial"/>
                <w:color w:val="4B4B4B"/>
                <w:sz w:val="24"/>
                <w:szCs w:val="24"/>
                <w:lang w:eastAsia="es-BO"/>
              </w:rPr>
              <w:br/>
            </w:r>
            <w:r w:rsidRPr="007B3D84">
              <w:rPr>
                <w:rFonts w:ascii="Arial Narrow" w:eastAsia="Times New Roman" w:hAnsi="Arial Narrow" w:cs="Arial"/>
                <w:color w:val="4B4B4B"/>
                <w:sz w:val="24"/>
                <w:szCs w:val="24"/>
                <w:lang w:eastAsia="es-BO"/>
              </w:rPr>
              <w:br/>
              <w:t>El norteamericano Brian Brown, que desde este verano es el nuevo presidente del Congreso Mundial de la Familia (</w:t>
            </w:r>
            <w:hyperlink r:id="rId8" w:tgtFrame="_blank" w:history="1">
              <w:r w:rsidRPr="00BE62CE">
                <w:rPr>
                  <w:rFonts w:ascii="Arial Narrow" w:eastAsia="Times New Roman" w:hAnsi="Arial Narrow" w:cs="Arial"/>
                  <w:b/>
                  <w:bCs/>
                  <w:color w:val="0000FF"/>
                  <w:sz w:val="24"/>
                  <w:szCs w:val="24"/>
                  <w:u w:val="single"/>
                  <w:lang w:eastAsia="es-BO"/>
                </w:rPr>
                <w:t>www.worldcongress.org</w:t>
              </w:r>
            </w:hyperlink>
            <w:r w:rsidRPr="007B3D84">
              <w:rPr>
                <w:rFonts w:ascii="Arial Narrow" w:eastAsia="Times New Roman" w:hAnsi="Arial Narrow" w:cs="Arial"/>
                <w:color w:val="4B4B4B"/>
                <w:sz w:val="24"/>
                <w:szCs w:val="24"/>
                <w:lang w:eastAsia="es-BO"/>
              </w:rPr>
              <w:t>), una potente plataforma cívica</w:t>
            </w:r>
            <w:r w:rsidR="006510EF" w:rsidRPr="00BE62CE">
              <w:rPr>
                <w:rFonts w:ascii="Arial Narrow" w:eastAsia="Times New Roman" w:hAnsi="Arial Narrow" w:cs="Arial"/>
                <w:color w:val="4B4B4B"/>
                <w:sz w:val="24"/>
                <w:szCs w:val="24"/>
                <w:lang w:eastAsia="es-BO"/>
              </w:rPr>
              <w:t xml:space="preserve"> </w:t>
            </w:r>
            <w:r w:rsidRPr="007B3D84">
              <w:rPr>
                <w:rFonts w:ascii="Arial Narrow" w:eastAsia="Times New Roman" w:hAnsi="Arial Narrow" w:cs="Arial"/>
                <w:color w:val="4B4B4B"/>
                <w:sz w:val="24"/>
                <w:szCs w:val="24"/>
                <w:lang w:eastAsia="es-BO"/>
              </w:rPr>
              <w:t>internacional, considera que la Declaración de El Cabo significa “un paso histórico en la</w:t>
            </w:r>
            <w:r w:rsidRPr="00BE62CE">
              <w:rPr>
                <w:rFonts w:ascii="Arial Narrow" w:eastAsia="Times New Roman" w:hAnsi="Arial Narrow" w:cs="Arial"/>
                <w:b/>
                <w:bCs/>
                <w:color w:val="4B4B4B"/>
                <w:sz w:val="24"/>
                <w:szCs w:val="24"/>
                <w:lang w:eastAsia="es-BO"/>
              </w:rPr>
              <w:t> lucha global por preservar la verdad sobre el matrimonio</w:t>
            </w:r>
            <w:r w:rsidRPr="007B3D84">
              <w:rPr>
                <w:rFonts w:ascii="Arial Narrow" w:eastAsia="Times New Roman" w:hAnsi="Arial Narrow" w:cs="Arial"/>
                <w:color w:val="4B4B4B"/>
                <w:sz w:val="24"/>
                <w:szCs w:val="24"/>
                <w:lang w:eastAsia="es-BO"/>
              </w:rPr>
              <w:t>”.</w:t>
            </w:r>
          </w:p>
          <w:p w:rsidR="00BE62CE" w:rsidRDefault="007B3D84" w:rsidP="00BE62CE">
            <w:pPr>
              <w:spacing w:after="0" w:line="405" w:lineRule="atLeast"/>
              <w:jc w:val="both"/>
              <w:rPr>
                <w:rFonts w:ascii="Arial Narrow" w:eastAsia="Times New Roman" w:hAnsi="Arial Narrow" w:cs="Arial"/>
                <w:color w:val="4B4B4B"/>
                <w:sz w:val="24"/>
                <w:szCs w:val="24"/>
                <w:lang w:eastAsia="es-BO"/>
              </w:rPr>
            </w:pPr>
            <w:r w:rsidRPr="007B3D84">
              <w:rPr>
                <w:rFonts w:ascii="Arial Narrow" w:eastAsia="Times New Roman" w:hAnsi="Arial Narrow" w:cs="Arial"/>
                <w:color w:val="4B4B4B"/>
                <w:sz w:val="24"/>
                <w:szCs w:val="24"/>
                <w:lang w:eastAsia="es-BO"/>
              </w:rPr>
              <w:br/>
              <w:t>“Forzar la agenda del ‘matrimonio’ entre personas del mismo sexo en las naciones a través de la</w:t>
            </w:r>
            <w:r w:rsidRPr="00BE62CE">
              <w:rPr>
                <w:rFonts w:ascii="Arial Narrow" w:eastAsia="Times New Roman" w:hAnsi="Arial Narrow" w:cs="Arial"/>
                <w:color w:val="4B4B4B"/>
                <w:sz w:val="24"/>
                <w:szCs w:val="24"/>
                <w:lang w:eastAsia="es-BO"/>
              </w:rPr>
              <w:t> </w:t>
            </w:r>
            <w:r w:rsidRPr="00BE62CE">
              <w:rPr>
                <w:rFonts w:ascii="Arial Narrow" w:eastAsia="Times New Roman" w:hAnsi="Arial Narrow" w:cs="Arial"/>
                <w:b/>
                <w:bCs/>
                <w:color w:val="4B4B4B"/>
                <w:sz w:val="24"/>
                <w:szCs w:val="24"/>
                <w:lang w:eastAsia="es-BO"/>
              </w:rPr>
              <w:t>manipulación de la ayuda extranjera es una práctica deplorable</w:t>
            </w:r>
            <w:r w:rsidRPr="007B3D84">
              <w:rPr>
                <w:rFonts w:ascii="Arial Narrow" w:eastAsia="Times New Roman" w:hAnsi="Arial Narrow" w:cs="Arial"/>
                <w:color w:val="4B4B4B"/>
                <w:sz w:val="24"/>
                <w:szCs w:val="24"/>
                <w:lang w:eastAsia="es-BO"/>
              </w:rPr>
              <w:t xml:space="preserve">”, señala Brown, denunciando una práctica ya común de los </w:t>
            </w:r>
            <w:r w:rsidRPr="007B3D84">
              <w:rPr>
                <w:rFonts w:ascii="Arial Narrow" w:eastAsia="Times New Roman" w:hAnsi="Arial Narrow" w:cs="Arial"/>
                <w:color w:val="4B4B4B"/>
                <w:sz w:val="24"/>
                <w:szCs w:val="24"/>
                <w:lang w:eastAsia="es-BO"/>
              </w:rPr>
              <w:lastRenderedPageBreak/>
              <w:t>países ricos para exportar su ideología a los países de África, Asia y Latinoamérica,</w:t>
            </w:r>
            <w:r w:rsidRPr="00BE62CE">
              <w:rPr>
                <w:rFonts w:ascii="Arial Narrow" w:eastAsia="Times New Roman" w:hAnsi="Arial Narrow" w:cs="Arial"/>
                <w:b/>
                <w:bCs/>
                <w:color w:val="4B4B4B"/>
                <w:sz w:val="24"/>
                <w:szCs w:val="24"/>
                <w:lang w:eastAsia="es-BO"/>
              </w:rPr>
              <w:t> lo que el Papa Francisco ha llamado "colonialismo ideológico"</w:t>
            </w:r>
            <w:r w:rsidRPr="007B3D84">
              <w:rPr>
                <w:rFonts w:ascii="Arial Narrow" w:eastAsia="Times New Roman" w:hAnsi="Arial Narrow" w:cs="Arial"/>
                <w:color w:val="4B4B4B"/>
                <w:sz w:val="24"/>
                <w:szCs w:val="24"/>
                <w:lang w:eastAsia="es-BO"/>
              </w:rPr>
              <w:t>.</w:t>
            </w:r>
          </w:p>
          <w:p w:rsidR="00BE62CE" w:rsidRDefault="007B3D84" w:rsidP="00BE62CE">
            <w:pPr>
              <w:spacing w:after="0" w:line="405" w:lineRule="atLeast"/>
              <w:jc w:val="both"/>
              <w:rPr>
                <w:rFonts w:ascii="Arial Narrow" w:eastAsia="Times New Roman" w:hAnsi="Arial Narrow" w:cs="Arial"/>
                <w:b/>
                <w:bCs/>
                <w:color w:val="4B4B4B"/>
                <w:sz w:val="24"/>
                <w:szCs w:val="24"/>
                <w:lang w:eastAsia="es-BO"/>
              </w:rPr>
            </w:pPr>
            <w:r w:rsidRPr="007B3D84">
              <w:rPr>
                <w:rFonts w:ascii="Arial Narrow" w:eastAsia="Times New Roman" w:hAnsi="Arial Narrow" w:cs="Arial"/>
                <w:color w:val="4B4B4B"/>
                <w:sz w:val="24"/>
                <w:szCs w:val="24"/>
                <w:lang w:eastAsia="es-BO"/>
              </w:rPr>
              <w:br/>
              <w:t>La Declaración de El Cabo está recogiendo</w:t>
            </w:r>
            <w:r w:rsidRPr="00BE62CE">
              <w:rPr>
                <w:rFonts w:ascii="Arial Narrow" w:eastAsia="Times New Roman" w:hAnsi="Arial Narrow" w:cs="Arial"/>
                <w:color w:val="4B4B4B"/>
                <w:sz w:val="24"/>
                <w:szCs w:val="24"/>
                <w:lang w:eastAsia="es-BO"/>
              </w:rPr>
              <w:t> </w:t>
            </w:r>
            <w:r w:rsidRPr="00BE62CE">
              <w:rPr>
                <w:rFonts w:ascii="Arial Narrow" w:eastAsia="Times New Roman" w:hAnsi="Arial Narrow" w:cs="Arial"/>
                <w:b/>
                <w:bCs/>
                <w:color w:val="4B4B4B"/>
                <w:sz w:val="24"/>
                <w:szCs w:val="24"/>
                <w:lang w:eastAsia="es-BO"/>
              </w:rPr>
              <w:t>adhesiones de todo el mundo. </w:t>
            </w:r>
            <w:r w:rsidRPr="007B3D84">
              <w:rPr>
                <w:rFonts w:ascii="Arial Narrow" w:eastAsia="Times New Roman" w:hAnsi="Arial Narrow" w:cs="Arial"/>
                <w:color w:val="4B4B4B"/>
                <w:sz w:val="24"/>
                <w:szCs w:val="24"/>
                <w:lang w:eastAsia="es-BO"/>
              </w:rPr>
              <w:t xml:space="preserve">Desde España, entre los primeros adheridos están el diario digital </w:t>
            </w:r>
            <w:proofErr w:type="spellStart"/>
            <w:r w:rsidRPr="007B3D84">
              <w:rPr>
                <w:rFonts w:ascii="Arial Narrow" w:eastAsia="Times New Roman" w:hAnsi="Arial Narrow" w:cs="Arial"/>
                <w:color w:val="4B4B4B"/>
                <w:sz w:val="24"/>
                <w:szCs w:val="24"/>
                <w:lang w:eastAsia="es-BO"/>
              </w:rPr>
              <w:t>Actuall</w:t>
            </w:r>
            <w:proofErr w:type="spellEnd"/>
            <w:r w:rsidRPr="007B3D84">
              <w:rPr>
                <w:rFonts w:ascii="Arial Narrow" w:eastAsia="Times New Roman" w:hAnsi="Arial Narrow" w:cs="Arial"/>
                <w:color w:val="4B4B4B"/>
                <w:sz w:val="24"/>
                <w:szCs w:val="24"/>
                <w:lang w:eastAsia="es-BO"/>
              </w:rPr>
              <w:t xml:space="preserve"> y el presidente de HazteOir.org y </w:t>
            </w:r>
            <w:proofErr w:type="spellStart"/>
            <w:r w:rsidRPr="007B3D84">
              <w:rPr>
                <w:rFonts w:ascii="Arial Narrow" w:eastAsia="Times New Roman" w:hAnsi="Arial Narrow" w:cs="Arial"/>
                <w:color w:val="4B4B4B"/>
                <w:sz w:val="24"/>
                <w:szCs w:val="24"/>
                <w:lang w:eastAsia="es-BO"/>
              </w:rPr>
              <w:t>CitizenGO</w:t>
            </w:r>
            <w:proofErr w:type="spellEnd"/>
            <w:r w:rsidRPr="007B3D84">
              <w:rPr>
                <w:rFonts w:ascii="Arial Narrow" w:eastAsia="Times New Roman" w:hAnsi="Arial Narrow" w:cs="Arial"/>
                <w:color w:val="4B4B4B"/>
                <w:sz w:val="24"/>
                <w:szCs w:val="24"/>
                <w:lang w:eastAsia="es-BO"/>
              </w:rPr>
              <w:t xml:space="preserve">, Ignacio </w:t>
            </w:r>
            <w:proofErr w:type="spellStart"/>
            <w:r w:rsidRPr="007B3D84">
              <w:rPr>
                <w:rFonts w:ascii="Arial Narrow" w:eastAsia="Times New Roman" w:hAnsi="Arial Narrow" w:cs="Arial"/>
                <w:color w:val="4B4B4B"/>
                <w:sz w:val="24"/>
                <w:szCs w:val="24"/>
                <w:lang w:eastAsia="es-BO"/>
              </w:rPr>
              <w:t>Arsuaga</w:t>
            </w:r>
            <w:proofErr w:type="spellEnd"/>
            <w:r w:rsidRPr="007B3D84">
              <w:rPr>
                <w:rFonts w:ascii="Arial Narrow" w:eastAsia="Times New Roman" w:hAnsi="Arial Narrow" w:cs="Arial"/>
                <w:color w:val="4B4B4B"/>
                <w:sz w:val="24"/>
                <w:szCs w:val="24"/>
                <w:lang w:eastAsia="es-BO"/>
              </w:rPr>
              <w:t xml:space="preserve">. También han firmado los políticos españoles Eugenio Nasarre, Ángel Pintado y Luis Peral, conocidos por su militancia </w:t>
            </w:r>
            <w:proofErr w:type="spellStart"/>
            <w:r w:rsidRPr="007B3D84">
              <w:rPr>
                <w:rFonts w:ascii="Arial Narrow" w:eastAsia="Times New Roman" w:hAnsi="Arial Narrow" w:cs="Arial"/>
                <w:color w:val="4B4B4B"/>
                <w:sz w:val="24"/>
                <w:szCs w:val="24"/>
                <w:lang w:eastAsia="es-BO"/>
              </w:rPr>
              <w:t>provida</w:t>
            </w:r>
            <w:proofErr w:type="spellEnd"/>
            <w:r w:rsidRPr="007B3D84">
              <w:rPr>
                <w:rFonts w:ascii="Arial Narrow" w:eastAsia="Times New Roman" w:hAnsi="Arial Narrow" w:cs="Arial"/>
                <w:color w:val="4B4B4B"/>
                <w:sz w:val="24"/>
                <w:szCs w:val="24"/>
                <w:lang w:eastAsia="es-BO"/>
              </w:rPr>
              <w:t xml:space="preserve"> y </w:t>
            </w:r>
            <w:proofErr w:type="spellStart"/>
            <w:r w:rsidRPr="007B3D84">
              <w:rPr>
                <w:rFonts w:ascii="Arial Narrow" w:eastAsia="Times New Roman" w:hAnsi="Arial Narrow" w:cs="Arial"/>
                <w:color w:val="4B4B4B"/>
                <w:sz w:val="24"/>
                <w:szCs w:val="24"/>
                <w:lang w:eastAsia="es-BO"/>
              </w:rPr>
              <w:t>profamilia</w:t>
            </w:r>
            <w:proofErr w:type="spellEnd"/>
            <w:r w:rsidRPr="007B3D84">
              <w:rPr>
                <w:rFonts w:ascii="Arial Narrow" w:eastAsia="Times New Roman" w:hAnsi="Arial Narrow" w:cs="Arial"/>
                <w:color w:val="4B4B4B"/>
                <w:sz w:val="24"/>
                <w:szCs w:val="24"/>
                <w:lang w:eastAsia="es-BO"/>
              </w:rPr>
              <w:t>. Firman obispos, parlamentarios y líderes sociales de diversos países, denominaciones cristianas y religiones.</w:t>
            </w:r>
            <w:r w:rsidR="008F03F0">
              <w:rPr>
                <w:rFonts w:ascii="Arial Narrow" w:eastAsia="Times New Roman" w:hAnsi="Arial Narrow" w:cs="Arial"/>
                <w:color w:val="4B4B4B"/>
                <w:sz w:val="24"/>
                <w:szCs w:val="24"/>
                <w:lang w:eastAsia="es-BO"/>
              </w:rPr>
              <w:t xml:space="preserve"> </w:t>
            </w:r>
            <w:r w:rsidRPr="007B3D84">
              <w:rPr>
                <w:rFonts w:ascii="Arial Narrow" w:eastAsia="Times New Roman" w:hAnsi="Arial Narrow" w:cs="Arial"/>
                <w:color w:val="4B4B4B"/>
                <w:sz w:val="24"/>
                <w:szCs w:val="24"/>
                <w:lang w:eastAsia="es-BO"/>
              </w:rPr>
              <w:t>Se promueve en las redes sociales bajo la etiqueta</w:t>
            </w:r>
            <w:r w:rsidRPr="00BE62CE">
              <w:rPr>
                <w:rFonts w:ascii="Arial Narrow" w:eastAsia="Times New Roman" w:hAnsi="Arial Narrow" w:cs="Arial"/>
                <w:color w:val="4B4B4B"/>
                <w:sz w:val="24"/>
                <w:szCs w:val="24"/>
                <w:lang w:eastAsia="es-BO"/>
              </w:rPr>
              <w:t> </w:t>
            </w:r>
            <w:r w:rsidRPr="00BE62CE">
              <w:rPr>
                <w:rFonts w:ascii="Arial Narrow" w:eastAsia="Times New Roman" w:hAnsi="Arial Narrow" w:cs="Arial"/>
                <w:b/>
                <w:bCs/>
                <w:color w:val="4B4B4B"/>
                <w:sz w:val="24"/>
                <w:szCs w:val="24"/>
                <w:lang w:eastAsia="es-BO"/>
              </w:rPr>
              <w:t>#</w:t>
            </w:r>
            <w:proofErr w:type="spellStart"/>
            <w:r w:rsidRPr="00BE62CE">
              <w:rPr>
                <w:rFonts w:ascii="Arial Narrow" w:eastAsia="Times New Roman" w:hAnsi="Arial Narrow" w:cs="Arial"/>
                <w:b/>
                <w:bCs/>
                <w:color w:val="4B4B4B"/>
                <w:sz w:val="24"/>
                <w:szCs w:val="24"/>
                <w:lang w:eastAsia="es-BO"/>
              </w:rPr>
              <w:t>CapeTownDec</w:t>
            </w:r>
            <w:proofErr w:type="spellEnd"/>
            <w:r w:rsidRPr="00BE62CE">
              <w:rPr>
                <w:rFonts w:ascii="Arial Narrow" w:eastAsia="Times New Roman" w:hAnsi="Arial Narrow" w:cs="Arial"/>
                <w:b/>
                <w:bCs/>
                <w:color w:val="4B4B4B"/>
                <w:sz w:val="24"/>
                <w:szCs w:val="24"/>
                <w:lang w:eastAsia="es-BO"/>
              </w:rPr>
              <w:t>.</w:t>
            </w:r>
          </w:p>
          <w:p w:rsidR="00BE62CE" w:rsidRDefault="007B3D84" w:rsidP="00BE62CE">
            <w:pPr>
              <w:spacing w:after="0" w:line="405" w:lineRule="atLeast"/>
              <w:jc w:val="both"/>
              <w:rPr>
                <w:rFonts w:ascii="Arial Narrow" w:eastAsia="Times New Roman" w:hAnsi="Arial Narrow" w:cs="Arial"/>
                <w:color w:val="4B4B4B"/>
                <w:sz w:val="24"/>
                <w:szCs w:val="24"/>
                <w:lang w:eastAsia="es-BO"/>
              </w:rPr>
            </w:pPr>
            <w:r w:rsidRPr="007B3D84">
              <w:rPr>
                <w:rFonts w:ascii="Arial Narrow" w:eastAsia="Times New Roman" w:hAnsi="Arial Narrow" w:cs="Arial"/>
                <w:color w:val="4B4B4B"/>
                <w:sz w:val="24"/>
                <w:szCs w:val="24"/>
                <w:lang w:eastAsia="es-BO"/>
              </w:rPr>
              <w:br/>
              <w:t>Más allá de añadir sus nombres al documento, los signatarios se comprometen a “</w:t>
            </w:r>
            <w:r w:rsidRPr="00BE62CE">
              <w:rPr>
                <w:rFonts w:ascii="Arial Narrow" w:eastAsia="Times New Roman" w:hAnsi="Arial Narrow" w:cs="Arial"/>
                <w:b/>
                <w:bCs/>
                <w:color w:val="4B4B4B"/>
                <w:sz w:val="24"/>
                <w:szCs w:val="24"/>
                <w:lang w:eastAsia="es-BO"/>
              </w:rPr>
              <w:t>resistir el creciente imperialismo cultural de las potencias occidentales</w:t>
            </w:r>
            <w:r w:rsidRPr="00BE62CE">
              <w:rPr>
                <w:rFonts w:ascii="Arial Narrow" w:eastAsia="Times New Roman" w:hAnsi="Arial Narrow" w:cs="Arial"/>
                <w:color w:val="4B4B4B"/>
                <w:sz w:val="24"/>
                <w:szCs w:val="24"/>
                <w:lang w:eastAsia="es-BO"/>
              </w:rPr>
              <w:t> </w:t>
            </w:r>
            <w:r w:rsidRPr="007B3D84">
              <w:rPr>
                <w:rFonts w:ascii="Arial Narrow" w:eastAsia="Times New Roman" w:hAnsi="Arial Narrow" w:cs="Arial"/>
                <w:color w:val="4B4B4B"/>
                <w:sz w:val="24"/>
                <w:szCs w:val="24"/>
                <w:lang w:eastAsia="es-BO"/>
              </w:rPr>
              <w:t>cuyos gobiernos buscan nada menos que la colonización de la familia”.</w:t>
            </w:r>
          </w:p>
          <w:p w:rsidR="00BE62CE" w:rsidRDefault="007B3D84" w:rsidP="00BE62CE">
            <w:pPr>
              <w:spacing w:after="0" w:line="405" w:lineRule="atLeast"/>
              <w:jc w:val="both"/>
              <w:rPr>
                <w:rFonts w:ascii="Arial Narrow" w:eastAsia="Times New Roman" w:hAnsi="Arial Narrow" w:cs="Arial"/>
                <w:color w:val="4B4B4B"/>
                <w:sz w:val="24"/>
                <w:szCs w:val="24"/>
                <w:lang w:eastAsia="es-BO"/>
              </w:rPr>
            </w:pPr>
            <w:r w:rsidRPr="007B3D84">
              <w:rPr>
                <w:rFonts w:ascii="Arial Narrow" w:eastAsia="Times New Roman" w:hAnsi="Arial Narrow" w:cs="Arial"/>
                <w:color w:val="4B4B4B"/>
                <w:sz w:val="24"/>
                <w:szCs w:val="24"/>
                <w:lang w:eastAsia="es-BO"/>
              </w:rPr>
              <w:br/>
              <w:t>“</w:t>
            </w:r>
            <w:r w:rsidRPr="00BE62CE">
              <w:rPr>
                <w:rFonts w:ascii="Arial Narrow" w:eastAsia="Times New Roman" w:hAnsi="Arial Narrow" w:cs="Arial"/>
                <w:b/>
                <w:bCs/>
                <w:color w:val="4B4B4B"/>
                <w:sz w:val="24"/>
                <w:szCs w:val="24"/>
                <w:lang w:eastAsia="es-BO"/>
              </w:rPr>
              <w:t>No nos inclinamos ante ningún poder terrenal</w:t>
            </w:r>
            <w:r w:rsidRPr="007B3D84">
              <w:rPr>
                <w:rFonts w:ascii="Arial Narrow" w:eastAsia="Times New Roman" w:hAnsi="Arial Narrow" w:cs="Arial"/>
                <w:color w:val="4B4B4B"/>
                <w:sz w:val="24"/>
                <w:szCs w:val="24"/>
                <w:lang w:eastAsia="es-BO"/>
              </w:rPr>
              <w:t> y usando cualquier medida justa no vacilaremos ni decaeremos hasta que la verdad del matrimonio sea acogida por nuestras leyes y reconocida por nuestras naciones”, sostiene la declaración.</w:t>
            </w:r>
          </w:p>
          <w:p w:rsidR="00BE62CE" w:rsidRDefault="00BE62CE" w:rsidP="00BE62CE">
            <w:pPr>
              <w:spacing w:after="0" w:line="405" w:lineRule="atLeast"/>
              <w:jc w:val="both"/>
              <w:rPr>
                <w:rFonts w:ascii="Arial Narrow" w:eastAsia="Times New Roman" w:hAnsi="Arial Narrow" w:cs="Arial"/>
                <w:color w:val="4B4B4B"/>
                <w:sz w:val="24"/>
                <w:szCs w:val="24"/>
                <w:lang w:eastAsia="es-BO"/>
              </w:rPr>
            </w:pPr>
          </w:p>
          <w:p w:rsidR="00BE62CE" w:rsidRDefault="007B3D84" w:rsidP="00BE62CE">
            <w:pPr>
              <w:spacing w:after="0" w:line="405" w:lineRule="atLeast"/>
              <w:jc w:val="both"/>
              <w:rPr>
                <w:rFonts w:ascii="Arial Narrow" w:eastAsia="Times New Roman" w:hAnsi="Arial Narrow" w:cs="Arial"/>
                <w:color w:val="4B4B4B"/>
                <w:sz w:val="24"/>
                <w:szCs w:val="24"/>
                <w:lang w:eastAsia="es-BO"/>
              </w:rPr>
            </w:pPr>
            <w:r w:rsidRPr="007B3D84">
              <w:rPr>
                <w:rFonts w:ascii="Arial Narrow" w:eastAsia="Times New Roman" w:hAnsi="Arial Narrow" w:cs="Arial"/>
                <w:color w:val="4B4B4B"/>
                <w:sz w:val="24"/>
                <w:szCs w:val="24"/>
                <w:lang w:eastAsia="es-BO"/>
              </w:rPr>
              <w:t>Este texto se basa en la</w:t>
            </w:r>
            <w:r w:rsidRPr="00BE62CE">
              <w:rPr>
                <w:rFonts w:ascii="Arial Narrow" w:eastAsia="Times New Roman" w:hAnsi="Arial Narrow" w:cs="Arial"/>
                <w:color w:val="4B4B4B"/>
                <w:sz w:val="24"/>
                <w:szCs w:val="24"/>
                <w:lang w:eastAsia="es-BO"/>
              </w:rPr>
              <w:t> </w:t>
            </w:r>
            <w:r w:rsidRPr="00BE62CE">
              <w:rPr>
                <w:rFonts w:ascii="Arial Narrow" w:eastAsia="Times New Roman" w:hAnsi="Arial Narrow" w:cs="Arial"/>
                <w:b/>
                <w:bCs/>
                <w:color w:val="4B4B4B"/>
                <w:sz w:val="24"/>
                <w:szCs w:val="24"/>
                <w:lang w:eastAsia="es-BO"/>
              </w:rPr>
              <w:t>Declaración de Manhattan (</w:t>
            </w:r>
            <w:hyperlink r:id="rId9" w:tgtFrame="_blank" w:history="1">
              <w:r w:rsidRPr="00BE62CE">
                <w:rPr>
                  <w:rFonts w:ascii="Arial Narrow" w:eastAsia="Times New Roman" w:hAnsi="Arial Narrow" w:cs="Arial"/>
                  <w:b/>
                  <w:bCs/>
                  <w:color w:val="0000FF"/>
                  <w:sz w:val="24"/>
                  <w:szCs w:val="24"/>
                  <w:u w:val="single"/>
                  <w:lang w:eastAsia="es-BO"/>
                </w:rPr>
                <w:t>manhattandeclaration.org</w:t>
              </w:r>
            </w:hyperlink>
            <w:r w:rsidRPr="00BE62CE">
              <w:rPr>
                <w:rFonts w:ascii="Arial Narrow" w:eastAsia="Times New Roman" w:hAnsi="Arial Narrow" w:cs="Arial"/>
                <w:b/>
                <w:bCs/>
                <w:color w:val="4B4B4B"/>
                <w:sz w:val="24"/>
                <w:szCs w:val="24"/>
                <w:lang w:eastAsia="es-BO"/>
              </w:rPr>
              <w:t>), realizada en 2009</w:t>
            </w:r>
            <w:r w:rsidRPr="007B3D84">
              <w:rPr>
                <w:rFonts w:ascii="Arial Narrow" w:eastAsia="Times New Roman" w:hAnsi="Arial Narrow" w:cs="Arial"/>
                <w:color w:val="4B4B4B"/>
                <w:sz w:val="24"/>
                <w:szCs w:val="24"/>
                <w:lang w:eastAsia="es-BO"/>
              </w:rPr>
              <w:t>, nacida en entornos cristianos ecuménicos en defensa de la familia, la vida y el matrimonio, a la que se sumaron 440.000 personas en su primer año de lanzamiento. Mientras la Declaración de Manhattan estaba centrada en tres asuntos (protección de la vida, dignidad del matrimonio y libertad religiosa), la Declaración de El Cabo está centrada en el matrimonio y la familia.</w:t>
            </w:r>
          </w:p>
          <w:p w:rsidR="008F03F0" w:rsidRDefault="008F03F0" w:rsidP="00BE62CE">
            <w:pPr>
              <w:spacing w:after="0" w:line="405" w:lineRule="atLeast"/>
              <w:jc w:val="both"/>
              <w:rPr>
                <w:rFonts w:ascii="Arial Narrow" w:eastAsia="Times New Roman" w:hAnsi="Arial Narrow" w:cs="Arial"/>
                <w:color w:val="4B4B4B"/>
                <w:sz w:val="24"/>
                <w:szCs w:val="24"/>
                <w:lang w:eastAsia="es-BO"/>
              </w:rPr>
            </w:pPr>
            <w:r w:rsidRPr="00BE62CE">
              <w:rPr>
                <w:rFonts w:ascii="Arial Narrow" w:eastAsia="Times New Roman" w:hAnsi="Arial Narrow" w:cs="Arial"/>
                <w:noProof/>
                <w:color w:val="4B4B4B"/>
                <w:sz w:val="24"/>
                <w:szCs w:val="24"/>
                <w:lang w:eastAsia="es-BO"/>
              </w:rPr>
              <w:drawing>
                <wp:anchor distT="0" distB="0" distL="114300" distR="114300" simplePos="0" relativeHeight="251658240" behindDoc="0" locked="0" layoutInCell="1" allowOverlap="1" wp14:anchorId="4F11C9B0" wp14:editId="78733329">
                  <wp:simplePos x="0" y="0"/>
                  <wp:positionH relativeFrom="column">
                    <wp:posOffset>4104005</wp:posOffset>
                  </wp:positionH>
                  <wp:positionV relativeFrom="paragraph">
                    <wp:posOffset>245110</wp:posOffset>
                  </wp:positionV>
                  <wp:extent cx="2113280" cy="980440"/>
                  <wp:effectExtent l="0" t="0" r="1270" b="0"/>
                  <wp:wrapThrough wrapText="bothSides">
                    <wp:wrapPolygon edited="0">
                      <wp:start x="0" y="0"/>
                      <wp:lineTo x="0" y="20984"/>
                      <wp:lineTo x="21418" y="20984"/>
                      <wp:lineTo x="21418" y="0"/>
                      <wp:lineTo x="0" y="0"/>
                    </wp:wrapPolygon>
                  </wp:wrapThrough>
                  <wp:docPr id="1" name="Imagen 1" descr="http://www.religionenlibertad.com/imagenes/imagenesck3/images/familias_nene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" descr="http://www.religionenlibertad.com/imagenes/imagenesck3/images/familias_nene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13280" cy="9804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7B3D84" w:rsidRPr="007B3D84">
              <w:rPr>
                <w:rFonts w:ascii="Arial Narrow" w:eastAsia="Times New Roman" w:hAnsi="Arial Narrow" w:cs="Arial"/>
                <w:color w:val="4B4B4B"/>
                <w:sz w:val="24"/>
                <w:szCs w:val="24"/>
                <w:lang w:eastAsia="es-BO"/>
              </w:rPr>
              <w:br/>
              <w:t>“Nuestro objetivo es</w:t>
            </w:r>
            <w:r w:rsidR="007B3D84" w:rsidRPr="00BE62CE">
              <w:rPr>
                <w:rFonts w:ascii="Arial Narrow" w:eastAsia="Times New Roman" w:hAnsi="Arial Narrow" w:cs="Arial"/>
                <w:color w:val="4B4B4B"/>
                <w:sz w:val="24"/>
                <w:szCs w:val="24"/>
                <w:lang w:eastAsia="es-BO"/>
              </w:rPr>
              <w:t> </w:t>
            </w:r>
            <w:r w:rsidR="007B3D84" w:rsidRPr="00BE62CE">
              <w:rPr>
                <w:rFonts w:ascii="Arial Narrow" w:eastAsia="Times New Roman" w:hAnsi="Arial Narrow" w:cs="Arial"/>
                <w:b/>
                <w:bCs/>
                <w:color w:val="4B4B4B"/>
                <w:sz w:val="24"/>
                <w:szCs w:val="24"/>
                <w:lang w:eastAsia="es-BO"/>
              </w:rPr>
              <w:t>alcanzar los dos millones de apoyos a la Declaración de Cape Town durante un año desde hoy, 11 de diciembre</w:t>
            </w:r>
            <w:r w:rsidR="007B3D84" w:rsidRPr="007B3D84">
              <w:rPr>
                <w:rFonts w:ascii="Arial Narrow" w:eastAsia="Times New Roman" w:hAnsi="Arial Narrow" w:cs="Arial"/>
                <w:color w:val="4B4B4B"/>
                <w:sz w:val="24"/>
                <w:szCs w:val="24"/>
                <w:lang w:eastAsia="es-BO"/>
              </w:rPr>
              <w:t>, Día Universal de los Derechos Humano”, explica Brian Brown.</w:t>
            </w:r>
          </w:p>
          <w:p w:rsidR="008F03F0" w:rsidRDefault="008F03F0" w:rsidP="00BE62CE">
            <w:pPr>
              <w:spacing w:after="0" w:line="405" w:lineRule="atLeast"/>
              <w:jc w:val="both"/>
              <w:rPr>
                <w:rFonts w:ascii="Arial Narrow" w:eastAsia="Times New Roman" w:hAnsi="Arial Narrow" w:cs="Arial"/>
                <w:color w:val="4B4B4B"/>
                <w:sz w:val="24"/>
                <w:szCs w:val="24"/>
                <w:lang w:eastAsia="es-BO"/>
              </w:rPr>
            </w:pPr>
          </w:p>
          <w:p w:rsidR="00BE62CE" w:rsidRDefault="007B3D84" w:rsidP="00BE62CE">
            <w:pPr>
              <w:spacing w:after="0" w:line="405" w:lineRule="atLeast"/>
              <w:rPr>
                <w:rFonts w:ascii="Arial Narrow" w:eastAsia="Times New Roman" w:hAnsi="Arial Narrow" w:cs="Arial"/>
                <w:b/>
                <w:bCs/>
                <w:color w:val="C80202"/>
                <w:sz w:val="24"/>
                <w:szCs w:val="24"/>
                <w:lang w:eastAsia="es-BO"/>
              </w:rPr>
            </w:pPr>
            <w:r w:rsidRPr="007B3D84">
              <w:rPr>
                <w:rFonts w:ascii="Arial Narrow" w:eastAsia="Times New Roman" w:hAnsi="Arial Narrow" w:cs="Arial"/>
                <w:b/>
                <w:bCs/>
                <w:color w:val="C80202"/>
                <w:sz w:val="24"/>
                <w:szCs w:val="24"/>
                <w:lang w:eastAsia="es-BO"/>
              </w:rPr>
              <w:t xml:space="preserve">Texto completo de la </w:t>
            </w:r>
            <w:r w:rsidR="00BE62CE" w:rsidRPr="007B3D84">
              <w:rPr>
                <w:rFonts w:ascii="Arial Narrow" w:eastAsia="Times New Roman" w:hAnsi="Arial Narrow" w:cs="Arial"/>
                <w:b/>
                <w:bCs/>
                <w:color w:val="C80202"/>
                <w:sz w:val="24"/>
                <w:szCs w:val="24"/>
                <w:lang w:eastAsia="es-BO"/>
              </w:rPr>
              <w:t>Decla</w:t>
            </w:r>
            <w:r w:rsidR="00BE62CE">
              <w:rPr>
                <w:rFonts w:ascii="Arial Narrow" w:eastAsia="Times New Roman" w:hAnsi="Arial Narrow" w:cs="Arial"/>
                <w:b/>
                <w:bCs/>
                <w:color w:val="C80202"/>
                <w:sz w:val="24"/>
                <w:szCs w:val="24"/>
                <w:lang w:eastAsia="es-BO"/>
              </w:rPr>
              <w:t>r</w:t>
            </w:r>
            <w:r w:rsidR="00BE62CE" w:rsidRPr="007B3D84">
              <w:rPr>
                <w:rFonts w:ascii="Arial Narrow" w:eastAsia="Times New Roman" w:hAnsi="Arial Narrow" w:cs="Arial"/>
                <w:b/>
                <w:bCs/>
                <w:color w:val="C80202"/>
                <w:sz w:val="24"/>
                <w:szCs w:val="24"/>
                <w:lang w:eastAsia="es-BO"/>
              </w:rPr>
              <w:t>ación</w:t>
            </w:r>
            <w:r w:rsidRPr="007B3D84">
              <w:rPr>
                <w:rFonts w:ascii="Arial Narrow" w:eastAsia="Times New Roman" w:hAnsi="Arial Narrow" w:cs="Arial"/>
                <w:b/>
                <w:bCs/>
                <w:color w:val="C80202"/>
                <w:sz w:val="24"/>
                <w:szCs w:val="24"/>
                <w:lang w:eastAsia="es-BO"/>
              </w:rPr>
              <w:t xml:space="preserve"> de Ciudad del Cabo</w:t>
            </w:r>
          </w:p>
          <w:p w:rsidR="008F03F0" w:rsidRDefault="008F03F0" w:rsidP="00BE62CE">
            <w:pPr>
              <w:spacing w:after="0" w:line="405" w:lineRule="atLeast"/>
              <w:rPr>
                <w:rFonts w:ascii="Arial Narrow" w:eastAsia="Times New Roman" w:hAnsi="Arial Narrow" w:cs="Arial"/>
                <w:b/>
                <w:bCs/>
                <w:color w:val="C80202"/>
                <w:sz w:val="24"/>
                <w:szCs w:val="24"/>
                <w:lang w:eastAsia="es-BO"/>
              </w:rPr>
            </w:pPr>
          </w:p>
          <w:p w:rsidR="00BE62CE" w:rsidRDefault="007B3D84" w:rsidP="00BE62CE">
            <w:pPr>
              <w:spacing w:after="0" w:line="405" w:lineRule="atLeast"/>
              <w:jc w:val="both"/>
              <w:rPr>
                <w:rFonts w:ascii="Arial Narrow" w:eastAsia="Times New Roman" w:hAnsi="Arial Narrow" w:cs="Arial"/>
                <w:color w:val="4B4B4B"/>
                <w:sz w:val="24"/>
                <w:szCs w:val="24"/>
                <w:lang w:eastAsia="es-BO"/>
              </w:rPr>
            </w:pPr>
            <w:r w:rsidRPr="007B3D84">
              <w:rPr>
                <w:rFonts w:ascii="Arial Narrow" w:eastAsia="Times New Roman" w:hAnsi="Arial Narrow" w:cs="Arial"/>
                <w:color w:val="4B4B4B"/>
                <w:sz w:val="24"/>
                <w:szCs w:val="24"/>
                <w:lang w:eastAsia="es-BO"/>
              </w:rPr>
              <w:t>Provenientes de todo el mundo, no tenemos lengua, cultura o credo comunes. Estamos</w:t>
            </w:r>
            <w:r w:rsidR="007809FE" w:rsidRPr="00BE62CE">
              <w:rPr>
                <w:rFonts w:ascii="Arial Narrow" w:eastAsia="Times New Roman" w:hAnsi="Arial Narrow" w:cs="Arial"/>
                <w:color w:val="4B4B4B"/>
                <w:sz w:val="24"/>
                <w:szCs w:val="24"/>
                <w:lang w:eastAsia="es-BO"/>
              </w:rPr>
              <w:t xml:space="preserve"> </w:t>
            </w:r>
            <w:r w:rsidRPr="00BE62CE">
              <w:rPr>
                <w:rFonts w:ascii="Arial Narrow" w:eastAsia="Times New Roman" w:hAnsi="Arial Narrow" w:cs="Arial"/>
                <w:b/>
                <w:bCs/>
                <w:color w:val="4B4B4B"/>
                <w:sz w:val="24"/>
                <w:szCs w:val="24"/>
                <w:lang w:eastAsia="es-BO"/>
              </w:rPr>
              <w:t>divididos por la historia y la geografía, por costumbres sociales y formas de gobierno</w:t>
            </w:r>
            <w:r w:rsidRPr="007B3D84">
              <w:rPr>
                <w:rFonts w:ascii="Arial Narrow" w:eastAsia="Times New Roman" w:hAnsi="Arial Narrow" w:cs="Arial"/>
                <w:color w:val="4B4B4B"/>
                <w:sz w:val="24"/>
                <w:szCs w:val="24"/>
                <w:lang w:eastAsia="es-BO"/>
              </w:rPr>
              <w:t>. Pero en los cimientos, estamos unidos.</w:t>
            </w:r>
          </w:p>
          <w:p w:rsidR="00BE62CE" w:rsidRDefault="007B3D84" w:rsidP="00BE62CE">
            <w:pPr>
              <w:spacing w:after="0" w:line="405" w:lineRule="atLeast"/>
              <w:jc w:val="both"/>
              <w:rPr>
                <w:rFonts w:ascii="Arial Narrow" w:eastAsia="Times New Roman" w:hAnsi="Arial Narrow" w:cs="Arial"/>
                <w:b/>
                <w:bCs/>
                <w:color w:val="4B4B4B"/>
                <w:sz w:val="24"/>
                <w:szCs w:val="24"/>
                <w:lang w:eastAsia="es-BO"/>
              </w:rPr>
            </w:pPr>
            <w:r w:rsidRPr="007B3D84">
              <w:rPr>
                <w:rFonts w:ascii="Arial Narrow" w:eastAsia="Times New Roman" w:hAnsi="Arial Narrow" w:cs="Arial"/>
                <w:color w:val="4B4B4B"/>
                <w:sz w:val="24"/>
                <w:szCs w:val="24"/>
                <w:lang w:eastAsia="es-BO"/>
              </w:rPr>
              <w:br/>
              <w:t>Tenemos</w:t>
            </w:r>
            <w:r w:rsidRPr="00BE62CE">
              <w:rPr>
                <w:rFonts w:ascii="Arial Narrow" w:eastAsia="Times New Roman" w:hAnsi="Arial Narrow" w:cs="Arial"/>
                <w:color w:val="4B4B4B"/>
                <w:sz w:val="24"/>
                <w:szCs w:val="24"/>
                <w:lang w:eastAsia="es-BO"/>
              </w:rPr>
              <w:t> </w:t>
            </w:r>
            <w:r w:rsidRPr="00BE62CE">
              <w:rPr>
                <w:rFonts w:ascii="Arial Narrow" w:eastAsia="Times New Roman" w:hAnsi="Arial Narrow" w:cs="Arial"/>
                <w:b/>
                <w:bCs/>
                <w:color w:val="4B4B4B"/>
                <w:sz w:val="24"/>
                <w:szCs w:val="24"/>
                <w:lang w:eastAsia="es-BO"/>
              </w:rPr>
              <w:t>una sola opinión sobre la base de la sociedad civil, </w:t>
            </w:r>
            <w:r w:rsidRPr="007B3D84">
              <w:rPr>
                <w:rFonts w:ascii="Arial Narrow" w:eastAsia="Times New Roman" w:hAnsi="Arial Narrow" w:cs="Arial"/>
                <w:color w:val="4B4B4B"/>
                <w:sz w:val="24"/>
                <w:szCs w:val="24"/>
                <w:lang w:eastAsia="es-BO"/>
              </w:rPr>
              <w:t xml:space="preserve">sobre la base de esa primera y primordial </w:t>
            </w:r>
            <w:r w:rsidRPr="007B3D84">
              <w:rPr>
                <w:rFonts w:ascii="Arial Narrow" w:eastAsia="Times New Roman" w:hAnsi="Arial Narrow" w:cs="Arial"/>
                <w:color w:val="4B4B4B"/>
                <w:sz w:val="24"/>
                <w:szCs w:val="24"/>
                <w:lang w:eastAsia="es-BO"/>
              </w:rPr>
              <w:lastRenderedPageBreak/>
              <w:t>comunidad llamada familia: afirmamos que</w:t>
            </w:r>
            <w:r w:rsidRPr="00BE62CE">
              <w:rPr>
                <w:rFonts w:ascii="Arial Narrow" w:eastAsia="Times New Roman" w:hAnsi="Arial Narrow" w:cs="Arial"/>
                <w:color w:val="4B4B4B"/>
                <w:sz w:val="24"/>
                <w:szCs w:val="24"/>
                <w:lang w:eastAsia="es-BO"/>
              </w:rPr>
              <w:t> </w:t>
            </w:r>
            <w:r w:rsidRPr="00BE62CE">
              <w:rPr>
                <w:rFonts w:ascii="Arial Narrow" w:eastAsia="Times New Roman" w:hAnsi="Arial Narrow" w:cs="Arial"/>
                <w:b/>
                <w:bCs/>
                <w:color w:val="4B4B4B"/>
                <w:sz w:val="24"/>
                <w:szCs w:val="24"/>
                <w:lang w:eastAsia="es-BO"/>
              </w:rPr>
              <w:t>la dignidad del matrimonio está en el vínculo conyugal del hombre y la mujer.</w:t>
            </w:r>
          </w:p>
          <w:p w:rsidR="00BE62CE" w:rsidRDefault="00BE62CE" w:rsidP="00BE62CE">
            <w:pPr>
              <w:spacing w:after="0" w:line="405" w:lineRule="atLeast"/>
              <w:jc w:val="both"/>
              <w:rPr>
                <w:rFonts w:ascii="Arial Narrow" w:eastAsia="Times New Roman" w:hAnsi="Arial Narrow" w:cs="Arial"/>
                <w:color w:val="4B4B4B"/>
                <w:sz w:val="24"/>
                <w:szCs w:val="24"/>
                <w:lang w:eastAsia="es-BO"/>
              </w:rPr>
            </w:pPr>
          </w:p>
          <w:p w:rsidR="00BE62CE" w:rsidRDefault="007B3D84" w:rsidP="00BE62CE">
            <w:pPr>
              <w:spacing w:after="0" w:line="405" w:lineRule="atLeast"/>
              <w:jc w:val="both"/>
              <w:rPr>
                <w:rFonts w:ascii="Arial Narrow" w:eastAsia="Times New Roman" w:hAnsi="Arial Narrow" w:cs="Arial"/>
                <w:color w:val="4B4B4B"/>
                <w:sz w:val="24"/>
                <w:szCs w:val="24"/>
                <w:lang w:eastAsia="es-BO"/>
              </w:rPr>
            </w:pPr>
            <w:r w:rsidRPr="007B3D84">
              <w:rPr>
                <w:rFonts w:ascii="Arial Narrow" w:eastAsia="Times New Roman" w:hAnsi="Arial Narrow" w:cs="Arial"/>
                <w:color w:val="4B4B4B"/>
                <w:sz w:val="24"/>
                <w:szCs w:val="24"/>
                <w:lang w:eastAsia="es-BO"/>
              </w:rPr>
              <w:t>No lo asumimos como la práctica parroquial de ningún grupo o nación o edad, sino como</w:t>
            </w:r>
            <w:r w:rsidR="006510EF" w:rsidRPr="00BE62CE">
              <w:rPr>
                <w:rFonts w:ascii="Arial Narrow" w:eastAsia="Times New Roman" w:hAnsi="Arial Narrow" w:cs="Arial"/>
                <w:color w:val="4B4B4B"/>
                <w:sz w:val="24"/>
                <w:szCs w:val="24"/>
                <w:lang w:eastAsia="es-BO"/>
              </w:rPr>
              <w:t xml:space="preserve"> </w:t>
            </w:r>
            <w:r w:rsidRPr="00BE62CE">
              <w:rPr>
                <w:rFonts w:ascii="Arial Narrow" w:eastAsia="Times New Roman" w:hAnsi="Arial Narrow" w:cs="Arial"/>
                <w:b/>
                <w:bCs/>
                <w:color w:val="4B4B4B"/>
                <w:sz w:val="24"/>
                <w:szCs w:val="24"/>
                <w:lang w:eastAsia="es-BO"/>
              </w:rPr>
              <w:t>patrimonio de toda la humanidad</w:t>
            </w:r>
            <w:r w:rsidRPr="007B3D84">
              <w:rPr>
                <w:rFonts w:ascii="Arial Narrow" w:eastAsia="Times New Roman" w:hAnsi="Arial Narrow" w:cs="Arial"/>
                <w:color w:val="4B4B4B"/>
                <w:sz w:val="24"/>
                <w:szCs w:val="24"/>
                <w:lang w:eastAsia="es-BO"/>
              </w:rPr>
              <w:t>. No lo defendemos como una cuestión de preferencia o temperamento o gusto, sino como el corazón de cualquier orden social justo.</w:t>
            </w:r>
          </w:p>
          <w:p w:rsidR="008F03F0" w:rsidRDefault="007B3D84" w:rsidP="00BE62CE">
            <w:pPr>
              <w:spacing w:after="0" w:line="405" w:lineRule="atLeast"/>
              <w:jc w:val="both"/>
              <w:rPr>
                <w:rFonts w:ascii="Arial Narrow" w:eastAsia="Times New Roman" w:hAnsi="Arial Narrow" w:cs="Arial"/>
                <w:color w:val="4B4B4B"/>
                <w:sz w:val="24"/>
                <w:szCs w:val="24"/>
                <w:lang w:eastAsia="es-BO"/>
              </w:rPr>
            </w:pPr>
            <w:r w:rsidRPr="007B3D84">
              <w:rPr>
                <w:rFonts w:ascii="Arial Narrow" w:eastAsia="Times New Roman" w:hAnsi="Arial Narrow" w:cs="Arial"/>
                <w:color w:val="4B4B4B"/>
                <w:sz w:val="24"/>
                <w:szCs w:val="24"/>
                <w:lang w:eastAsia="es-BO"/>
              </w:rPr>
              <w:br/>
              <w:t>Los seres humanos prosperan en las comunidades. Y cada comunidad encuentra su</w:t>
            </w:r>
            <w:r w:rsidR="007809FE" w:rsidRPr="00BE62CE">
              <w:rPr>
                <w:rFonts w:ascii="Arial Narrow" w:eastAsia="Times New Roman" w:hAnsi="Arial Narrow" w:cs="Arial"/>
                <w:color w:val="4B4B4B"/>
                <w:sz w:val="24"/>
                <w:szCs w:val="24"/>
                <w:lang w:eastAsia="es-BO"/>
              </w:rPr>
              <w:t xml:space="preserve"> </w:t>
            </w:r>
            <w:r w:rsidRPr="00BE62CE">
              <w:rPr>
                <w:rFonts w:ascii="Arial Narrow" w:eastAsia="Times New Roman" w:hAnsi="Arial Narrow" w:cs="Arial"/>
                <w:b/>
                <w:bCs/>
                <w:color w:val="4B4B4B"/>
                <w:sz w:val="24"/>
                <w:szCs w:val="24"/>
                <w:lang w:eastAsia="es-BO"/>
              </w:rPr>
              <w:t>fundamento donde cada ser humano merece comenzar: en el matrimonio.</w:t>
            </w:r>
            <w:r w:rsidRPr="00BE62CE">
              <w:rPr>
                <w:rFonts w:ascii="Arial Narrow" w:eastAsia="Times New Roman" w:hAnsi="Arial Narrow" w:cs="Arial"/>
                <w:color w:val="4B4B4B"/>
                <w:sz w:val="24"/>
                <w:szCs w:val="24"/>
                <w:lang w:eastAsia="es-BO"/>
              </w:rPr>
              <w:t> </w:t>
            </w:r>
            <w:r w:rsidRPr="007B3D84">
              <w:rPr>
                <w:rFonts w:ascii="Arial Narrow" w:eastAsia="Times New Roman" w:hAnsi="Arial Narrow" w:cs="Arial"/>
                <w:color w:val="4B4B4B"/>
                <w:sz w:val="24"/>
                <w:szCs w:val="24"/>
                <w:lang w:eastAsia="es-BO"/>
              </w:rPr>
              <w:t>Aquí un hombre y una mujer se comprometen a unirse durante toda su vida como una familia y a</w:t>
            </w:r>
            <w:r w:rsidR="007809FE" w:rsidRPr="00BE62CE">
              <w:rPr>
                <w:rFonts w:ascii="Arial Narrow" w:eastAsia="Times New Roman" w:hAnsi="Arial Narrow" w:cs="Arial"/>
                <w:color w:val="4B4B4B"/>
                <w:sz w:val="24"/>
                <w:szCs w:val="24"/>
                <w:lang w:eastAsia="es-BO"/>
              </w:rPr>
              <w:t xml:space="preserve"> </w:t>
            </w:r>
            <w:r w:rsidRPr="00BE62CE">
              <w:rPr>
                <w:rFonts w:ascii="Arial Narrow" w:eastAsia="Times New Roman" w:hAnsi="Arial Narrow" w:cs="Arial"/>
                <w:b/>
                <w:bCs/>
                <w:color w:val="4B4B4B"/>
                <w:sz w:val="24"/>
                <w:szCs w:val="24"/>
                <w:lang w:eastAsia="es-BO"/>
              </w:rPr>
              <w:t>sellar su amor como una sola carne</w:t>
            </w:r>
            <w:r w:rsidR="008F03F0">
              <w:rPr>
                <w:rFonts w:ascii="Arial Narrow" w:eastAsia="Times New Roman" w:hAnsi="Arial Narrow" w:cs="Arial"/>
                <w:b/>
                <w:bCs/>
                <w:color w:val="4B4B4B"/>
                <w:sz w:val="24"/>
                <w:szCs w:val="24"/>
                <w:lang w:eastAsia="es-BO"/>
              </w:rPr>
              <w:t>.</w:t>
            </w:r>
          </w:p>
          <w:p w:rsidR="008F03F0" w:rsidRDefault="007B3D84" w:rsidP="00BE62CE">
            <w:pPr>
              <w:spacing w:after="0" w:line="405" w:lineRule="atLeast"/>
              <w:jc w:val="both"/>
              <w:rPr>
                <w:rFonts w:ascii="Arial Narrow" w:eastAsia="Times New Roman" w:hAnsi="Arial Narrow" w:cs="Arial"/>
                <w:b/>
                <w:bCs/>
                <w:color w:val="4B4B4B"/>
                <w:sz w:val="24"/>
                <w:szCs w:val="24"/>
                <w:lang w:eastAsia="es-BO"/>
              </w:rPr>
            </w:pPr>
            <w:r w:rsidRPr="007B3D84">
              <w:rPr>
                <w:rFonts w:ascii="Arial Narrow" w:eastAsia="Times New Roman" w:hAnsi="Arial Narrow" w:cs="Arial"/>
                <w:color w:val="4B4B4B"/>
                <w:sz w:val="24"/>
                <w:szCs w:val="24"/>
                <w:lang w:eastAsia="es-BO"/>
              </w:rPr>
              <w:br/>
              <w:t>Ellos muestran la fidelidad y la unidad en la diversidad de cualquier comunidad saludable. Así aseguran a todos los hijos nacidos su vínculo,</w:t>
            </w:r>
            <w:r w:rsidRPr="00BE62CE">
              <w:rPr>
                <w:rFonts w:ascii="Arial Narrow" w:eastAsia="Times New Roman" w:hAnsi="Arial Narrow" w:cs="Arial"/>
                <w:color w:val="4B4B4B"/>
                <w:sz w:val="24"/>
                <w:szCs w:val="24"/>
                <w:lang w:eastAsia="es-BO"/>
              </w:rPr>
              <w:t> </w:t>
            </w:r>
            <w:r w:rsidRPr="00BE62CE">
              <w:rPr>
                <w:rFonts w:ascii="Arial Narrow" w:eastAsia="Times New Roman" w:hAnsi="Arial Narrow" w:cs="Arial"/>
                <w:b/>
                <w:bCs/>
                <w:color w:val="4B4B4B"/>
                <w:sz w:val="24"/>
                <w:szCs w:val="24"/>
                <w:lang w:eastAsia="es-BO"/>
              </w:rPr>
              <w:t>el derecho de todos los hombres: conocer el amor fiel del hombre y la mujer cuya unión les dio vida.</w:t>
            </w:r>
          </w:p>
          <w:p w:rsidR="008F03F0" w:rsidRDefault="008F03F0" w:rsidP="00BE62CE">
            <w:pPr>
              <w:spacing w:after="0" w:line="405" w:lineRule="atLeast"/>
              <w:jc w:val="both"/>
              <w:rPr>
                <w:rFonts w:ascii="Arial Narrow" w:eastAsia="Times New Roman" w:hAnsi="Arial Narrow" w:cs="Arial"/>
                <w:color w:val="4B4B4B"/>
                <w:sz w:val="24"/>
                <w:szCs w:val="24"/>
                <w:lang w:eastAsia="es-BO"/>
              </w:rPr>
            </w:pPr>
          </w:p>
          <w:p w:rsidR="008F03F0" w:rsidRDefault="007B3D84" w:rsidP="00BE62CE">
            <w:pPr>
              <w:spacing w:after="0" w:line="405" w:lineRule="atLeast"/>
              <w:jc w:val="both"/>
              <w:rPr>
                <w:rFonts w:ascii="Arial Narrow" w:eastAsia="Times New Roman" w:hAnsi="Arial Narrow" w:cs="Arial"/>
                <w:color w:val="4B4B4B"/>
                <w:sz w:val="24"/>
                <w:szCs w:val="24"/>
                <w:lang w:eastAsia="es-BO"/>
              </w:rPr>
            </w:pPr>
            <w:r w:rsidRPr="007B3D84">
              <w:rPr>
                <w:rFonts w:ascii="Arial Narrow" w:eastAsia="Times New Roman" w:hAnsi="Arial Narrow" w:cs="Arial"/>
                <w:color w:val="4B4B4B"/>
                <w:sz w:val="24"/>
                <w:szCs w:val="24"/>
                <w:lang w:eastAsia="es-BO"/>
              </w:rPr>
              <w:t>Así, los matrimonios saludables son exigentes con las parejas; pero</w:t>
            </w:r>
            <w:r w:rsidRPr="00BE62CE">
              <w:rPr>
                <w:rFonts w:ascii="Arial Narrow" w:eastAsia="Times New Roman" w:hAnsi="Arial Narrow" w:cs="Arial"/>
                <w:b/>
                <w:bCs/>
                <w:color w:val="4B4B4B"/>
                <w:sz w:val="24"/>
                <w:szCs w:val="24"/>
                <w:lang w:eastAsia="es-BO"/>
              </w:rPr>
              <w:t> los matrimonios heridos reclaman mayores compromisos de sociedades enteras</w:t>
            </w:r>
            <w:r w:rsidRPr="007B3D84">
              <w:rPr>
                <w:rFonts w:ascii="Arial Narrow" w:eastAsia="Times New Roman" w:hAnsi="Arial Narrow" w:cs="Arial"/>
                <w:color w:val="4B4B4B"/>
                <w:sz w:val="24"/>
                <w:szCs w:val="24"/>
                <w:lang w:eastAsia="es-BO"/>
              </w:rPr>
              <w:t>. Una cultura próspera servirá por lo tanto al matrimonio y a toda la sociedad, promoviendo la pureza fuera de él y la fidelidad en él;</w:t>
            </w:r>
            <w:r w:rsidRPr="00BE62CE">
              <w:rPr>
                <w:rFonts w:ascii="Arial Narrow" w:eastAsia="Times New Roman" w:hAnsi="Arial Narrow" w:cs="Arial"/>
                <w:color w:val="4B4B4B"/>
                <w:sz w:val="24"/>
                <w:szCs w:val="24"/>
                <w:lang w:eastAsia="es-BO"/>
              </w:rPr>
              <w:t> </w:t>
            </w:r>
            <w:r w:rsidRPr="00BE62CE">
              <w:rPr>
                <w:rFonts w:ascii="Arial Narrow" w:eastAsia="Times New Roman" w:hAnsi="Arial Narrow" w:cs="Arial"/>
                <w:b/>
                <w:bCs/>
                <w:color w:val="4B4B4B"/>
                <w:sz w:val="24"/>
                <w:szCs w:val="24"/>
                <w:lang w:eastAsia="es-BO"/>
              </w:rPr>
              <w:t>desalentando la pornografía, el adulterio y el divorcio</w:t>
            </w:r>
            <w:r w:rsidRPr="007B3D84">
              <w:rPr>
                <w:rFonts w:ascii="Arial Narrow" w:eastAsia="Times New Roman" w:hAnsi="Arial Narrow" w:cs="Arial"/>
                <w:color w:val="4B4B4B"/>
                <w:sz w:val="24"/>
                <w:szCs w:val="24"/>
                <w:lang w:eastAsia="es-BO"/>
              </w:rPr>
              <w:t>; y resistiendo firmemente cada impulso para redefinir el matrimonio: incluir los del mismo sexo o las uniones de grupo, los  sexualmente abiertos o las uniones temporales.</w:t>
            </w:r>
          </w:p>
          <w:p w:rsidR="008F03F0" w:rsidRDefault="007B3D84" w:rsidP="00BE62CE">
            <w:pPr>
              <w:spacing w:after="0" w:line="405" w:lineRule="atLeast"/>
              <w:jc w:val="both"/>
              <w:rPr>
                <w:rFonts w:ascii="Arial Narrow" w:eastAsia="Times New Roman" w:hAnsi="Arial Narrow" w:cs="Arial"/>
                <w:b/>
                <w:bCs/>
                <w:color w:val="4B4B4B"/>
                <w:sz w:val="24"/>
                <w:szCs w:val="24"/>
                <w:lang w:eastAsia="es-BO"/>
              </w:rPr>
            </w:pPr>
            <w:r w:rsidRPr="007B3D84">
              <w:rPr>
                <w:rFonts w:ascii="Arial Narrow" w:eastAsia="Times New Roman" w:hAnsi="Arial Narrow" w:cs="Arial"/>
                <w:color w:val="4B4B4B"/>
                <w:sz w:val="24"/>
                <w:szCs w:val="24"/>
                <w:lang w:eastAsia="es-BO"/>
              </w:rPr>
              <w:br/>
            </w:r>
            <w:r w:rsidRPr="00BE62CE">
              <w:rPr>
                <w:rFonts w:ascii="Arial Narrow" w:eastAsia="Times New Roman" w:hAnsi="Arial Narrow" w:cs="Arial"/>
                <w:b/>
                <w:bCs/>
                <w:color w:val="4B4B4B"/>
                <w:sz w:val="24"/>
                <w:szCs w:val="24"/>
                <w:lang w:eastAsia="es-BO"/>
              </w:rPr>
              <w:t>Nos dedicamos a honrar, restaurar y proteger estas verdades.</w:t>
            </w:r>
            <w:r w:rsidRPr="00BE62CE">
              <w:rPr>
                <w:rFonts w:ascii="Arial Narrow" w:eastAsia="Times New Roman" w:hAnsi="Arial Narrow" w:cs="Arial"/>
                <w:color w:val="4B4B4B"/>
                <w:sz w:val="24"/>
                <w:szCs w:val="24"/>
                <w:lang w:eastAsia="es-BO"/>
              </w:rPr>
              <w:t> </w:t>
            </w:r>
            <w:r w:rsidRPr="007B3D84">
              <w:rPr>
                <w:rFonts w:ascii="Arial Narrow" w:eastAsia="Times New Roman" w:hAnsi="Arial Narrow" w:cs="Arial"/>
                <w:color w:val="4B4B4B"/>
                <w:sz w:val="24"/>
                <w:szCs w:val="24"/>
                <w:lang w:eastAsia="es-BO"/>
              </w:rPr>
              <w:t>Nos comprometemos, cuando sea posible, a negarnos a tratar con las corporaciones que las nieguen. Nos comprometemos a</w:t>
            </w:r>
            <w:r w:rsidRPr="00BE62CE">
              <w:rPr>
                <w:rFonts w:ascii="Arial Narrow" w:eastAsia="Times New Roman" w:hAnsi="Arial Narrow" w:cs="Arial"/>
                <w:b/>
                <w:bCs/>
                <w:color w:val="4B4B4B"/>
                <w:sz w:val="24"/>
                <w:szCs w:val="24"/>
                <w:lang w:eastAsia="es-BO"/>
              </w:rPr>
              <w:t> resistir el creciente imperialismo cultural de las potencias occidentales</w:t>
            </w:r>
            <w:r w:rsidR="006510EF" w:rsidRPr="00BE62CE">
              <w:rPr>
                <w:rFonts w:ascii="Arial Narrow" w:eastAsia="Times New Roman" w:hAnsi="Arial Narrow" w:cs="Arial"/>
                <w:b/>
                <w:bCs/>
                <w:color w:val="4B4B4B"/>
                <w:sz w:val="24"/>
                <w:szCs w:val="24"/>
                <w:lang w:eastAsia="es-BO"/>
              </w:rPr>
              <w:t xml:space="preserve"> </w:t>
            </w:r>
            <w:r w:rsidRPr="007B3D84">
              <w:rPr>
                <w:rFonts w:ascii="Arial Narrow" w:eastAsia="Times New Roman" w:hAnsi="Arial Narrow" w:cs="Arial"/>
                <w:color w:val="4B4B4B"/>
                <w:sz w:val="24"/>
                <w:szCs w:val="24"/>
                <w:lang w:eastAsia="es-BO"/>
              </w:rPr>
              <w:t>cuyos gobiernos buscan nada menos que la</w:t>
            </w:r>
            <w:r w:rsidRPr="00BE62CE">
              <w:rPr>
                <w:rFonts w:ascii="Arial Narrow" w:eastAsia="Times New Roman" w:hAnsi="Arial Narrow" w:cs="Arial"/>
                <w:color w:val="4B4B4B"/>
                <w:sz w:val="24"/>
                <w:szCs w:val="24"/>
                <w:lang w:eastAsia="es-BO"/>
              </w:rPr>
              <w:t> </w:t>
            </w:r>
            <w:r w:rsidRPr="00BE62CE">
              <w:rPr>
                <w:rFonts w:ascii="Arial Narrow" w:eastAsia="Times New Roman" w:hAnsi="Arial Narrow" w:cs="Arial"/>
                <w:b/>
                <w:bCs/>
                <w:color w:val="4B4B4B"/>
                <w:sz w:val="24"/>
                <w:szCs w:val="24"/>
                <w:lang w:eastAsia="es-BO"/>
              </w:rPr>
              <w:t>colonización ideológica de la familia.</w:t>
            </w:r>
          </w:p>
          <w:p w:rsidR="008F03F0" w:rsidRDefault="008F03F0" w:rsidP="00BE62CE">
            <w:pPr>
              <w:spacing w:after="0" w:line="405" w:lineRule="atLeast"/>
              <w:jc w:val="both"/>
              <w:rPr>
                <w:rFonts w:ascii="Arial Narrow" w:eastAsia="Times New Roman" w:hAnsi="Arial Narrow" w:cs="Arial"/>
                <w:color w:val="4B4B4B"/>
                <w:sz w:val="24"/>
                <w:szCs w:val="24"/>
                <w:lang w:eastAsia="es-BO"/>
              </w:rPr>
            </w:pPr>
          </w:p>
          <w:p w:rsidR="007B3D84" w:rsidRPr="007B3D84" w:rsidRDefault="007B3D84" w:rsidP="00BE62CE">
            <w:pPr>
              <w:spacing w:after="0" w:line="405" w:lineRule="atLeast"/>
              <w:jc w:val="both"/>
              <w:rPr>
                <w:rFonts w:ascii="Arial Narrow" w:eastAsia="Times New Roman" w:hAnsi="Arial Narrow" w:cs="Arial"/>
                <w:b/>
                <w:bCs/>
                <w:color w:val="4B4B4B"/>
                <w:sz w:val="24"/>
                <w:szCs w:val="24"/>
                <w:lang w:eastAsia="es-BO"/>
              </w:rPr>
            </w:pPr>
            <w:r w:rsidRPr="007B3D84">
              <w:rPr>
                <w:rFonts w:ascii="Arial Narrow" w:eastAsia="Times New Roman" w:hAnsi="Arial Narrow" w:cs="Arial"/>
                <w:color w:val="4B4B4B"/>
                <w:sz w:val="24"/>
                <w:szCs w:val="24"/>
                <w:lang w:eastAsia="es-BO"/>
              </w:rPr>
              <w:t>Juntos nos unimos a la causa común, Oriente y Occidente, Norte y Sur, para defender una verdad que ningún gobierno puede cambiar. No nos inclinamos ante ningún poder terrenal, y usando cualquier medida justa, no vacilaremos ni decaeremos hasta</w:t>
            </w:r>
            <w:r w:rsidRPr="00BE62CE">
              <w:rPr>
                <w:rFonts w:ascii="Arial Narrow" w:eastAsia="Times New Roman" w:hAnsi="Arial Narrow" w:cs="Arial"/>
                <w:color w:val="4B4B4B"/>
                <w:sz w:val="24"/>
                <w:szCs w:val="24"/>
                <w:lang w:eastAsia="es-BO"/>
              </w:rPr>
              <w:t> </w:t>
            </w:r>
            <w:r w:rsidRPr="00BE62CE">
              <w:rPr>
                <w:rFonts w:ascii="Arial Narrow" w:eastAsia="Times New Roman" w:hAnsi="Arial Narrow" w:cs="Arial"/>
                <w:b/>
                <w:bCs/>
                <w:color w:val="4B4B4B"/>
                <w:sz w:val="24"/>
                <w:szCs w:val="24"/>
                <w:lang w:eastAsia="es-BO"/>
              </w:rPr>
              <w:t>que la verdad del matrimonio sea acogida por nuestras leyes y reconocida por nuestras naciones</w:t>
            </w:r>
            <w:r w:rsidRPr="007B3D84">
              <w:rPr>
                <w:rFonts w:ascii="Arial Narrow" w:eastAsia="Times New Roman" w:hAnsi="Arial Narrow" w:cs="Arial"/>
                <w:color w:val="4B4B4B"/>
                <w:sz w:val="24"/>
                <w:szCs w:val="24"/>
                <w:lang w:eastAsia="es-BO"/>
              </w:rPr>
              <w:t>.</w:t>
            </w:r>
          </w:p>
        </w:tc>
      </w:tr>
    </w:tbl>
    <w:p w:rsidR="008F03F0" w:rsidRDefault="008F03F0" w:rsidP="00BE62CE">
      <w:pPr>
        <w:jc w:val="both"/>
        <w:rPr>
          <w:rFonts w:ascii="Arial Narrow" w:hAnsi="Arial Narrow"/>
          <w:color w:val="1D2129"/>
          <w:sz w:val="24"/>
          <w:szCs w:val="24"/>
          <w:shd w:val="clear" w:color="auto" w:fill="FFFFFF"/>
        </w:rPr>
      </w:pPr>
    </w:p>
    <w:p w:rsidR="00046F36" w:rsidRPr="00BE62CE" w:rsidRDefault="008F03F0" w:rsidP="008F03F0">
      <w:pPr>
        <w:jc w:val="center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color w:val="1D2129"/>
          <w:sz w:val="24"/>
          <w:szCs w:val="24"/>
          <w:shd w:val="clear" w:color="auto" w:fill="FFFFFF"/>
        </w:rPr>
        <w:t>“</w:t>
      </w:r>
      <w:r w:rsidR="00046F36" w:rsidRPr="00BE62CE">
        <w:rPr>
          <w:rFonts w:ascii="Arial Narrow" w:hAnsi="Arial Narrow"/>
          <w:color w:val="1D2129"/>
          <w:sz w:val="24"/>
          <w:szCs w:val="24"/>
          <w:shd w:val="clear" w:color="auto" w:fill="FFFFFF"/>
        </w:rPr>
        <w:t>Siempre premia el Carácter. Nunca el Talento. El Talento es engañoso... te lleva a lugares que luego tu carácter no te puede sostener</w:t>
      </w:r>
      <w:r>
        <w:rPr>
          <w:rFonts w:ascii="Arial Narrow" w:hAnsi="Arial Narrow"/>
          <w:color w:val="1D2129"/>
          <w:sz w:val="24"/>
          <w:szCs w:val="24"/>
          <w:shd w:val="clear" w:color="auto" w:fill="FFFFFF"/>
        </w:rPr>
        <w:t>”</w:t>
      </w:r>
    </w:p>
    <w:sectPr w:rsidR="00046F36" w:rsidRPr="00BE62CE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B3D84"/>
    <w:rsid w:val="00046F36"/>
    <w:rsid w:val="006510EF"/>
    <w:rsid w:val="007809FE"/>
    <w:rsid w:val="007B3D84"/>
    <w:rsid w:val="008F03F0"/>
    <w:rsid w:val="00BE62CE"/>
    <w:rsid w:val="00F949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B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3069DC0-3461-4524-B168-165B6FFDD1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B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1">
    <w:name w:val="heading 1"/>
    <w:basedOn w:val="Normal"/>
    <w:link w:val="Ttulo1Car"/>
    <w:uiPriority w:val="9"/>
    <w:qFormat/>
    <w:rsid w:val="007B3D84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s-BO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7B3D84"/>
    <w:rPr>
      <w:rFonts w:ascii="Times New Roman" w:eastAsia="Times New Roman" w:hAnsi="Times New Roman" w:cs="Times New Roman"/>
      <w:b/>
      <w:bCs/>
      <w:kern w:val="36"/>
      <w:sz w:val="48"/>
      <w:szCs w:val="48"/>
      <w:lang w:eastAsia="es-BO"/>
    </w:rPr>
  </w:style>
  <w:style w:type="character" w:styleId="Hipervnculo">
    <w:name w:val="Hyperlink"/>
    <w:basedOn w:val="Fuentedeprrafopredeter"/>
    <w:uiPriority w:val="99"/>
    <w:semiHidden/>
    <w:unhideWhenUsed/>
    <w:rsid w:val="007B3D84"/>
    <w:rPr>
      <w:color w:val="0000FF"/>
      <w:u w:val="single"/>
    </w:rPr>
  </w:style>
  <w:style w:type="character" w:customStyle="1" w:styleId="apple-converted-space">
    <w:name w:val="apple-converted-space"/>
    <w:basedOn w:val="Fuentedeprrafopredeter"/>
    <w:rsid w:val="007B3D84"/>
  </w:style>
  <w:style w:type="paragraph" w:customStyle="1" w:styleId="pautor">
    <w:name w:val="p_autor"/>
    <w:basedOn w:val="Normal"/>
    <w:rsid w:val="007B3D8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BO"/>
    </w:rPr>
  </w:style>
  <w:style w:type="paragraph" w:customStyle="1" w:styleId="artfecha">
    <w:name w:val="art_fecha"/>
    <w:basedOn w:val="Normal"/>
    <w:rsid w:val="007B3D8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BO"/>
    </w:rPr>
  </w:style>
  <w:style w:type="character" w:styleId="Textoennegrita">
    <w:name w:val="Strong"/>
    <w:basedOn w:val="Fuentedeprrafopredeter"/>
    <w:uiPriority w:val="22"/>
    <w:qFormat/>
    <w:rsid w:val="007B3D84"/>
    <w:rPr>
      <w:b/>
      <w:bCs/>
    </w:rPr>
  </w:style>
  <w:style w:type="character" w:styleId="nfasis">
    <w:name w:val="Emphasis"/>
    <w:basedOn w:val="Fuentedeprrafopredeter"/>
    <w:uiPriority w:val="20"/>
    <w:qFormat/>
    <w:rsid w:val="007B3D84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47082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2459895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982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272519">
          <w:marLeft w:val="150"/>
          <w:marRight w:val="15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7990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worldcongress.org/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://www.actuall.com/familia/la-declaracion-cabo-condena-imperialismo-lgtbi-reivindica-matrimonio/" TargetMode="Externa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capetowndeclaration.com/" TargetMode="External"/><Relationship Id="rId11" Type="http://schemas.openxmlformats.org/officeDocument/2006/relationships/fontTable" Target="fontTable.xml"/><Relationship Id="rId5" Type="http://schemas.openxmlformats.org/officeDocument/2006/relationships/image" Target="media/image2.jpeg"/><Relationship Id="rId10" Type="http://schemas.openxmlformats.org/officeDocument/2006/relationships/image" Target="media/image3.jpeg"/><Relationship Id="rId4" Type="http://schemas.openxmlformats.org/officeDocument/2006/relationships/image" Target="media/image1.gif"/><Relationship Id="rId9" Type="http://schemas.openxmlformats.org/officeDocument/2006/relationships/hyperlink" Target="http://manhattandeclaration.org/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1276</TotalTime>
  <Pages>3</Pages>
  <Words>1029</Words>
  <Characters>5660</Characters>
  <Application>Microsoft Office Word</Application>
  <DocSecurity>0</DocSecurity>
  <Lines>47</Lines>
  <Paragraphs>13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6676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 Cuaquira B</dc:creator>
  <cp:keywords/>
  <dc:description/>
  <cp:lastModifiedBy>Daniel Cuaquira B</cp:lastModifiedBy>
  <cp:revision>1</cp:revision>
  <dcterms:created xsi:type="dcterms:W3CDTF">2017-01-31T22:28:00Z</dcterms:created>
  <dcterms:modified xsi:type="dcterms:W3CDTF">2017-02-02T19:19:00Z</dcterms:modified>
</cp:coreProperties>
</file>