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2F" w:rsidRPr="00F71F2F" w:rsidRDefault="00F71F2F" w:rsidP="00F71F2F">
      <w:pPr>
        <w:shd w:val="clear" w:color="auto" w:fill="FFFFFF"/>
        <w:spacing w:after="75" w:line="810" w:lineRule="atLeast"/>
        <w:outlineLvl w:val="0"/>
        <w:rPr>
          <w:rFonts w:ascii="Open Sans" w:eastAsia="Times New Roman" w:hAnsi="Open Sans" w:cs="Times New Roman"/>
          <w:color w:val="111111"/>
          <w:kern w:val="36"/>
          <w:sz w:val="66"/>
          <w:szCs w:val="66"/>
          <w:lang w:eastAsia="es-BO"/>
        </w:rPr>
      </w:pPr>
      <w:r w:rsidRPr="00F71F2F">
        <w:rPr>
          <w:rFonts w:ascii="Open Sans" w:eastAsia="Times New Roman" w:hAnsi="Open Sans" w:cs="Times New Roman"/>
          <w:color w:val="111111"/>
          <w:kern w:val="36"/>
          <w:sz w:val="66"/>
          <w:szCs w:val="66"/>
          <w:lang w:eastAsia="es-BO"/>
        </w:rPr>
        <w:t>Rechazar la ideología de género no es homofobia, sino biología, dice una doctora en Biodiversidad</w:t>
      </w:r>
      <w:bookmarkStart w:id="0" w:name="_GoBack"/>
      <w:bookmarkEnd w:id="0"/>
    </w:p>
    <w:p w:rsidR="00F71F2F" w:rsidRPr="00F71F2F" w:rsidRDefault="00F71F2F" w:rsidP="00F71F2F">
      <w:pPr>
        <w:shd w:val="clear" w:color="auto" w:fill="FFFFFF"/>
        <w:spacing w:before="180" w:after="300" w:line="375" w:lineRule="atLeast"/>
        <w:rPr>
          <w:rFonts w:ascii="Open Sans" w:eastAsia="Times New Roman" w:hAnsi="Open Sans" w:cs="Times New Roman"/>
          <w:color w:val="999999"/>
          <w:sz w:val="29"/>
          <w:szCs w:val="29"/>
          <w:lang w:eastAsia="es-BO"/>
        </w:rPr>
      </w:pPr>
      <w:r w:rsidRPr="00F71F2F">
        <w:rPr>
          <w:rFonts w:ascii="Open Sans" w:eastAsia="Times New Roman" w:hAnsi="Open Sans" w:cs="Times New Roman"/>
          <w:color w:val="999999"/>
          <w:sz w:val="29"/>
          <w:szCs w:val="29"/>
          <w:lang w:eastAsia="es-BO"/>
        </w:rPr>
        <w:t>“Cuando los fetos se forman, poseen dos cromosomas sexuales, XX o XY según sean niña (XX) o niño (XY). Esto no es discriminación, es simple biología”, dice la científica.</w:t>
      </w:r>
    </w:p>
    <w:p w:rsidR="00F71F2F" w:rsidRPr="00F71F2F" w:rsidRDefault="00F71F2F" w:rsidP="00F71F2F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</w:pPr>
      <w:r w:rsidRPr="00F71F2F">
        <w:rPr>
          <w:rFonts w:ascii="Merriweather" w:eastAsia="Times New Roman" w:hAnsi="Merriweather" w:cs="Times New Roman"/>
          <w:noProof/>
          <w:color w:val="515151"/>
          <w:sz w:val="23"/>
          <w:szCs w:val="23"/>
          <w:lang w:eastAsia="es-BO"/>
        </w:rPr>
        <w:drawing>
          <wp:inline distT="0" distB="0" distL="0" distR="0">
            <wp:extent cx="4330700" cy="2407360"/>
            <wp:effectExtent l="0" t="0" r="0" b="0"/>
            <wp:docPr id="1" name="Imagen 1" descr="Imagen referencial Hombre-Mujer. Foto: Pixabay / Dominio públi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ferencial Hombre-Mujer. Foto: Pixabay / Dominio públi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203" cy="240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 xml:space="preserve">Imagen referencial Hombre-Mujer. Foto: </w:t>
      </w:r>
      <w:proofErr w:type="spellStart"/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Pixabay</w:t>
      </w:r>
      <w:proofErr w:type="spellEnd"/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 xml:space="preserve"> / Dominio público.</w:t>
      </w:r>
    </w:p>
    <w:p w:rsidR="00F71F2F" w:rsidRPr="00F71F2F" w:rsidRDefault="00F71F2F" w:rsidP="00F71F2F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</w:pP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“No aceptar la ideología de género no es discriminación, no es ser intolerante ni homofóbico”, sino que “es simple biología”, asegura la Doctora en Biodiversidad, Genética y Evolución, Pamela Puppo.</w:t>
      </w:r>
    </w:p>
    <w:p w:rsidR="00F71F2F" w:rsidRPr="00F71F2F" w:rsidRDefault="00F71F2F" w:rsidP="00F71F2F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</w:pP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 xml:space="preserve">Puppo se graduó en Biología en la Universidad Agraria de La Molina, en Lima (Perú) y tiene un Máster en </w:t>
      </w:r>
      <w:proofErr w:type="spellStart"/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Biology</w:t>
      </w:r>
      <w:proofErr w:type="spellEnd"/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 xml:space="preserve"> </w:t>
      </w:r>
      <w:proofErr w:type="spellStart"/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Plant</w:t>
      </w:r>
      <w:proofErr w:type="spellEnd"/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 xml:space="preserve"> </w:t>
      </w:r>
      <w:proofErr w:type="spellStart"/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Systematics</w:t>
      </w:r>
      <w:proofErr w:type="spellEnd"/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 xml:space="preserve"> por la Universidad de Missouri (Estados Unidos). Se doctoró en Biodiversidad, Genética y Evolución en la Universidad de Porto, en Lisboa (Portugal), tras realizar investigaciones en evolución y genética de las plantas.</w:t>
      </w:r>
    </w:p>
    <w:p w:rsidR="00F71F2F" w:rsidRPr="00F71F2F" w:rsidRDefault="00F71F2F" w:rsidP="00F71F2F">
      <w:pPr>
        <w:shd w:val="clear" w:color="auto" w:fill="FFFFFF"/>
        <w:spacing w:after="390" w:line="240" w:lineRule="auto"/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</w:pPr>
      <w:proofErr w:type="spellStart"/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Actuall</w:t>
      </w:r>
      <w:proofErr w:type="spellEnd"/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 xml:space="preserve"> depende del apoyo de lectores como tú para seguir defendiendo la cultura de la vida, la familia y las libertades.</w:t>
      </w:r>
    </w:p>
    <w:p w:rsidR="00F71F2F" w:rsidRPr="00F71F2F" w:rsidRDefault="00F71F2F" w:rsidP="00F71F2F">
      <w:pPr>
        <w:shd w:val="clear" w:color="auto" w:fill="FFFFFF"/>
        <w:spacing w:line="240" w:lineRule="auto"/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</w:pPr>
      <w:hyperlink r:id="rId5" w:tgtFrame="_blank" w:history="1">
        <w:r w:rsidRPr="00F71F2F">
          <w:rPr>
            <w:rFonts w:ascii="Merriweather" w:eastAsia="Times New Roman" w:hAnsi="Merriweather" w:cs="Times New Roman"/>
            <w:color w:val="0000FF"/>
            <w:sz w:val="23"/>
            <w:szCs w:val="23"/>
            <w:u w:val="single"/>
            <w:lang w:eastAsia="es-BO"/>
          </w:rPr>
          <w:t>Haz un donativo ahora</w:t>
        </w:r>
      </w:hyperlink>
    </w:p>
    <w:p w:rsidR="00F71F2F" w:rsidRPr="00F71F2F" w:rsidRDefault="00F71F2F" w:rsidP="00F71F2F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</w:pP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lastRenderedPageBreak/>
        <w:t>En un artículo de opinión publicado el 7 de marzo en el sitio web Posición.pe, titulado “</w:t>
      </w:r>
      <w:hyperlink r:id="rId6" w:history="1">
        <w:r w:rsidRPr="00F71F2F">
          <w:rPr>
            <w:rFonts w:ascii="Merriweather" w:eastAsia="Times New Roman" w:hAnsi="Merriweather" w:cs="Times New Roman"/>
            <w:b/>
            <w:bCs/>
            <w:color w:val="00C6E2"/>
            <w:sz w:val="23"/>
            <w:szCs w:val="23"/>
            <w:lang w:eastAsia="es-BO"/>
          </w:rPr>
          <w:t>Sobre la ideología de género</w:t>
        </w:r>
      </w:hyperlink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”, la Dra. Puppo explica que “cuando los fetos se forman, poseen dos cromosomas sexuales, XX o XY según sean niña (XX) o niño (XY). Los genes contenidos en estos cromosomas determinan el desarrollo físico de los fetos. Así, </w:t>
      </w:r>
      <w:r w:rsidRPr="00F71F2F">
        <w:rPr>
          <w:rFonts w:ascii="Merriweather" w:eastAsia="Times New Roman" w:hAnsi="Merriweather" w:cs="Times New Roman"/>
          <w:b/>
          <w:bCs/>
          <w:color w:val="515151"/>
          <w:sz w:val="23"/>
          <w:szCs w:val="23"/>
          <w:lang w:eastAsia="es-BO"/>
        </w:rPr>
        <w:t>los embriones desarrollan diferentes órganos según el sexo</w:t>
      </w: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”.</w:t>
      </w:r>
    </w:p>
    <w:p w:rsidR="00F71F2F" w:rsidRPr="00F71F2F" w:rsidRDefault="00F71F2F" w:rsidP="00F71F2F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</w:pP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“En la pubertad, se producen una serie de hormonas, testosterona si es varón o estrógeno y progesterona si es mujer, que influencian no solo la forma física como la persona se desarrolla, sino, una serie de características afectivas, psicológicas, etc.”.</w:t>
      </w:r>
    </w:p>
    <w:p w:rsidR="00F71F2F" w:rsidRPr="00F71F2F" w:rsidRDefault="00F71F2F" w:rsidP="00F71F2F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</w:pP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La científica subraya que “</w:t>
      </w:r>
      <w:r w:rsidRPr="00F71F2F">
        <w:rPr>
          <w:rFonts w:ascii="Merriweather" w:eastAsia="Times New Roman" w:hAnsi="Merriweather" w:cs="Times New Roman"/>
          <w:b/>
          <w:bCs/>
          <w:color w:val="515151"/>
          <w:sz w:val="23"/>
          <w:szCs w:val="23"/>
          <w:lang w:eastAsia="es-BO"/>
        </w:rPr>
        <w:t>esto no es discriminación, es simple biología</w:t>
      </w: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”.</w:t>
      </w:r>
    </w:p>
    <w:p w:rsidR="00F71F2F" w:rsidRPr="00F71F2F" w:rsidRDefault="00F71F2F" w:rsidP="00F71F2F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</w:pP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“Esto no es homofobia, pues, que yo sepa, todos los seres humanos mantenemos el derecho de meter a quien nos dé la gana en nuestra cama”, indica.</w:t>
      </w:r>
    </w:p>
    <w:p w:rsidR="00F71F2F" w:rsidRPr="00F71F2F" w:rsidRDefault="00F71F2F" w:rsidP="00F71F2F">
      <w:pPr>
        <w:shd w:val="clear" w:color="auto" w:fill="FFFFFF"/>
        <w:spacing w:line="465" w:lineRule="atLeast"/>
        <w:jc w:val="center"/>
        <w:rPr>
          <w:rFonts w:ascii="Merriweather" w:eastAsia="Times New Roman" w:hAnsi="Merriweather" w:cs="Times New Roman"/>
          <w:i/>
          <w:iCs/>
          <w:color w:val="555555"/>
          <w:sz w:val="30"/>
          <w:szCs w:val="30"/>
          <w:lang w:eastAsia="es-BO"/>
        </w:rPr>
      </w:pPr>
      <w:r w:rsidRPr="00F71F2F">
        <w:rPr>
          <w:rFonts w:ascii="Merriweather" w:eastAsia="Times New Roman" w:hAnsi="Merriweather" w:cs="Times New Roman"/>
          <w:i/>
          <w:iCs/>
          <w:color w:val="555555"/>
          <w:sz w:val="30"/>
          <w:szCs w:val="30"/>
          <w:lang w:eastAsia="es-BO"/>
        </w:rPr>
        <w:t>“¿Me van a decir que cuando una madre pregunta al médico si su hijo será niño o niña está siendo homofóbica?”</w:t>
      </w:r>
    </w:p>
    <w:p w:rsidR="00F71F2F" w:rsidRPr="00F71F2F" w:rsidRDefault="00F71F2F" w:rsidP="00F71F2F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</w:pP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La Dra. Puppo subraya que, contrariamente a los postulados de la ideología de género, </w:t>
      </w:r>
      <w:r w:rsidRPr="00F71F2F">
        <w:rPr>
          <w:rFonts w:ascii="Merriweather" w:eastAsia="Times New Roman" w:hAnsi="Merriweather" w:cs="Times New Roman"/>
          <w:b/>
          <w:bCs/>
          <w:color w:val="515151"/>
          <w:sz w:val="23"/>
          <w:szCs w:val="23"/>
          <w:lang w:eastAsia="es-BO"/>
        </w:rPr>
        <w:t>“el hecho de</w:t>
      </w: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 </w:t>
      </w:r>
      <w:r w:rsidRPr="00F71F2F">
        <w:rPr>
          <w:rFonts w:ascii="Merriweather" w:eastAsia="Times New Roman" w:hAnsi="Merriweather" w:cs="Times New Roman"/>
          <w:b/>
          <w:bCs/>
          <w:color w:val="515151"/>
          <w:sz w:val="23"/>
          <w:szCs w:val="23"/>
          <w:lang w:eastAsia="es-BO"/>
        </w:rPr>
        <w:t>nacer como hombres o mujeres no es un hecho cultural, es biológico</w:t>
      </w: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”.</w:t>
      </w:r>
    </w:p>
    <w:p w:rsidR="00F71F2F" w:rsidRPr="00F71F2F" w:rsidRDefault="00F71F2F" w:rsidP="00F71F2F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</w:pP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“¿O me van a decir que cuando una madre gestante hace la ecografía para saber el sexo del bebé y pregunta al médico si el bebé será niño o niña está siendo homofóbica? ¡Por favor! Las cosas como son”, señala.</w:t>
      </w:r>
    </w:p>
    <w:p w:rsidR="00F71F2F" w:rsidRPr="00F71F2F" w:rsidRDefault="00F71F2F" w:rsidP="00F71F2F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</w:pP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La científica advierte además que “la ideología del género no promueve la igualdad entre los sexos, la ideología del género promueve la asexualización del ser humano”.</w:t>
      </w:r>
    </w:p>
    <w:p w:rsidR="00F71F2F" w:rsidRPr="00F71F2F" w:rsidRDefault="00F71F2F" w:rsidP="00F71F2F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</w:pP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“Esta ideología, que es eso mismo, una corriente de pensamiento, no una teoría científica ni mucho menos una evidencia científica, </w:t>
      </w:r>
      <w:r w:rsidRPr="00F71F2F">
        <w:rPr>
          <w:rFonts w:ascii="Merriweather" w:eastAsia="Times New Roman" w:hAnsi="Merriweather" w:cs="Times New Roman"/>
          <w:b/>
          <w:bCs/>
          <w:color w:val="515151"/>
          <w:sz w:val="23"/>
          <w:szCs w:val="23"/>
          <w:lang w:eastAsia="es-BO"/>
        </w:rPr>
        <w:t>sostiene que los seres humanos somos ‘neutros’ cuando nacemos, y podemos escoger si ser hombres, mujeres</w:t>
      </w: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, o una combinación de ambos cuando crecemos”.</w:t>
      </w:r>
    </w:p>
    <w:p w:rsidR="00F71F2F" w:rsidRPr="00F71F2F" w:rsidRDefault="00F71F2F" w:rsidP="00F71F2F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</w:pP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Sin embargo, precisa, “el sentimiento no se sobrepone a la naturaleza”.</w:t>
      </w:r>
    </w:p>
    <w:p w:rsidR="00F71F2F" w:rsidRPr="00F71F2F" w:rsidRDefault="00F71F2F" w:rsidP="00F71F2F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</w:pP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lastRenderedPageBreak/>
        <w:t>“Yo no puedo cambiarme a voluntad. Si un día decido ser un gato, ese sentimiento no va a hacer que me salga pelo y me crezca una cola. Nací como mujer y por eso, tengo una serie de órganos propios: útero, ovarios, vagina, vulva. ¡</w:t>
      </w:r>
      <w:r w:rsidRPr="00F71F2F">
        <w:rPr>
          <w:rFonts w:ascii="Merriweather" w:eastAsia="Times New Roman" w:hAnsi="Merriweather" w:cs="Times New Roman"/>
          <w:b/>
          <w:bCs/>
          <w:color w:val="515151"/>
          <w:sz w:val="23"/>
          <w:szCs w:val="23"/>
          <w:lang w:eastAsia="es-BO"/>
        </w:rPr>
        <w:t>Yo no tengo </w:t>
      </w: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‘</w:t>
      </w:r>
      <w:r w:rsidRPr="00F71F2F">
        <w:rPr>
          <w:rFonts w:ascii="Merriweather" w:eastAsia="Times New Roman" w:hAnsi="Merriweather" w:cs="Times New Roman"/>
          <w:b/>
          <w:bCs/>
          <w:color w:val="515151"/>
          <w:sz w:val="23"/>
          <w:szCs w:val="23"/>
          <w:lang w:eastAsia="es-BO"/>
        </w:rPr>
        <w:t>derecho</w:t>
      </w: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’</w:t>
      </w:r>
      <w:r w:rsidRPr="00F71F2F">
        <w:rPr>
          <w:rFonts w:ascii="Merriweather" w:eastAsia="Times New Roman" w:hAnsi="Merriweather" w:cs="Times New Roman"/>
          <w:b/>
          <w:bCs/>
          <w:color w:val="515151"/>
          <w:sz w:val="23"/>
          <w:szCs w:val="23"/>
          <w:lang w:eastAsia="es-BO"/>
        </w:rPr>
        <w:t> a tener una próstata</w:t>
      </w: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!”.</w:t>
      </w:r>
    </w:p>
    <w:p w:rsidR="00F71F2F" w:rsidRPr="00F71F2F" w:rsidRDefault="00F71F2F" w:rsidP="00F71F2F">
      <w:pPr>
        <w:shd w:val="clear" w:color="auto" w:fill="FFFFFF"/>
        <w:spacing w:line="465" w:lineRule="atLeast"/>
        <w:jc w:val="center"/>
        <w:rPr>
          <w:rFonts w:ascii="Merriweather" w:eastAsia="Times New Roman" w:hAnsi="Merriweather" w:cs="Times New Roman"/>
          <w:i/>
          <w:iCs/>
          <w:color w:val="555555"/>
          <w:sz w:val="30"/>
          <w:szCs w:val="30"/>
          <w:lang w:eastAsia="es-BO"/>
        </w:rPr>
      </w:pPr>
      <w:r w:rsidRPr="00F71F2F">
        <w:rPr>
          <w:rFonts w:ascii="Merriweather" w:eastAsia="Times New Roman" w:hAnsi="Merriweather" w:cs="Times New Roman"/>
          <w:i/>
          <w:iCs/>
          <w:color w:val="555555"/>
          <w:sz w:val="30"/>
          <w:szCs w:val="30"/>
          <w:lang w:eastAsia="es-BO"/>
        </w:rPr>
        <w:t>“La igualdad se alcanza respetando las diferencias de cada sexo y lo que cada sexo aporta a la sociedad”</w:t>
      </w:r>
    </w:p>
    <w:p w:rsidR="00F71F2F" w:rsidRPr="00F71F2F" w:rsidRDefault="00F71F2F" w:rsidP="00F71F2F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</w:pP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La doctora en Biodiversidad, Genética y Evolución advierte que las personas que nacen con un sexo y sienten luego que no tienen el sexo adecuado “sufren de un síndrome conocido como ‘</w:t>
      </w:r>
      <w:r w:rsidRPr="00F71F2F">
        <w:rPr>
          <w:rFonts w:ascii="Merriweather" w:eastAsia="Times New Roman" w:hAnsi="Merriweather" w:cs="Times New Roman"/>
          <w:b/>
          <w:bCs/>
          <w:color w:val="515151"/>
          <w:sz w:val="23"/>
          <w:szCs w:val="23"/>
          <w:lang w:eastAsia="es-BO"/>
        </w:rPr>
        <w:t>disforia de género</w:t>
      </w: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’. No es la regla, es la excepción. No voy entrar aquí en casuísticas, basta decir que estas personas tienen que ser respetadas, queridas y acompañadas”.</w:t>
      </w:r>
    </w:p>
    <w:p w:rsidR="00F71F2F" w:rsidRPr="00F71F2F" w:rsidRDefault="00F71F2F" w:rsidP="00F71F2F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</w:pP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La científica descarta además que promoviendo la ideología de género se defiendan los derechos de la mujer.</w:t>
      </w:r>
    </w:p>
    <w:p w:rsidR="00F71F2F" w:rsidRPr="00F71F2F" w:rsidRDefault="00F71F2F" w:rsidP="00F71F2F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</w:pP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“¿Quieren disminuir el abuso sexual de mujeres? Primero, ¡</w:t>
      </w:r>
      <w:r w:rsidRPr="00F71F2F">
        <w:rPr>
          <w:rFonts w:ascii="Merriweather" w:eastAsia="Times New Roman" w:hAnsi="Merriweather" w:cs="Times New Roman"/>
          <w:b/>
          <w:bCs/>
          <w:color w:val="515151"/>
          <w:sz w:val="23"/>
          <w:szCs w:val="23"/>
          <w:lang w:eastAsia="es-BO"/>
        </w:rPr>
        <w:t>apoyen más a las familias</w:t>
      </w: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! La mayoría de violadores vienen de familias rotas, donde el padre muchas veces está ausente o es abusivo. Segundo, ¡no fomenten que se use a la mujer como objeto en los medios sociales, en los periódicos, en la publicidad! Tercero, den más apoyo a las mujeres que sufren este tipo de violencia, que los agentes del orden cumplan efectivamente su deber de protegerlas”.</w:t>
      </w:r>
    </w:p>
    <w:p w:rsidR="00F71F2F" w:rsidRPr="00F71F2F" w:rsidRDefault="00F71F2F" w:rsidP="00F71F2F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</w:pP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Al finalizar su artículo, la Dra. Puppo subraya que “la </w:t>
      </w:r>
      <w:r w:rsidRPr="00F71F2F">
        <w:rPr>
          <w:rFonts w:ascii="Merriweather" w:eastAsia="Times New Roman" w:hAnsi="Merriweather" w:cs="Times New Roman"/>
          <w:b/>
          <w:bCs/>
          <w:color w:val="515151"/>
          <w:sz w:val="23"/>
          <w:szCs w:val="23"/>
          <w:lang w:eastAsia="es-BO"/>
        </w:rPr>
        <w:t>igualdad no se alcanza negando nuestras diferencias sexuales</w:t>
      </w: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, la igualdad se alcanza respetando las diferencias de cada sexo y lo que cada sexo aporta a la sociedad”.</w:t>
      </w:r>
    </w:p>
    <w:p w:rsidR="00F71F2F" w:rsidRPr="00F71F2F" w:rsidRDefault="00F71F2F" w:rsidP="00F71F2F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</w:pPr>
      <w:r w:rsidRPr="00F71F2F">
        <w:rPr>
          <w:rFonts w:ascii="Merriweather" w:eastAsia="Times New Roman" w:hAnsi="Merriweather" w:cs="Times New Roman"/>
          <w:color w:val="515151"/>
          <w:sz w:val="23"/>
          <w:szCs w:val="23"/>
          <w:lang w:eastAsia="es-BO"/>
        </w:rPr>
        <w:t>Esta noticia se publicó originalmente en</w:t>
      </w:r>
      <w:hyperlink r:id="rId7" w:history="1">
        <w:r w:rsidRPr="00F71F2F">
          <w:rPr>
            <w:rFonts w:ascii="Merriweather" w:eastAsia="Times New Roman" w:hAnsi="Merriweather" w:cs="Times New Roman"/>
            <w:b/>
            <w:bCs/>
            <w:color w:val="00C6E2"/>
            <w:sz w:val="23"/>
            <w:szCs w:val="23"/>
            <w:u w:val="single"/>
            <w:lang w:eastAsia="es-BO"/>
          </w:rPr>
          <w:t> </w:t>
        </w:r>
        <w:proofErr w:type="spellStart"/>
        <w:r w:rsidRPr="00F71F2F">
          <w:rPr>
            <w:rFonts w:ascii="Merriweather" w:eastAsia="Times New Roman" w:hAnsi="Merriweather" w:cs="Times New Roman"/>
            <w:b/>
            <w:bCs/>
            <w:color w:val="00C6E2"/>
            <w:sz w:val="23"/>
            <w:szCs w:val="23"/>
            <w:u w:val="single"/>
            <w:lang w:eastAsia="es-BO"/>
          </w:rPr>
          <w:t>AciPrensa</w:t>
        </w:r>
        <w:proofErr w:type="spellEnd"/>
        <w:r w:rsidRPr="00F71F2F">
          <w:rPr>
            <w:rFonts w:ascii="Merriweather" w:eastAsia="Times New Roman" w:hAnsi="Merriweather" w:cs="Times New Roman"/>
            <w:b/>
            <w:bCs/>
            <w:color w:val="00C6E2"/>
            <w:sz w:val="23"/>
            <w:szCs w:val="23"/>
            <w:u w:val="single"/>
            <w:lang w:eastAsia="es-BO"/>
          </w:rPr>
          <w:t>.</w:t>
        </w:r>
      </w:hyperlink>
    </w:p>
    <w:p w:rsidR="002470C9" w:rsidRDefault="002470C9"/>
    <w:sectPr w:rsidR="00247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2F"/>
    <w:rsid w:val="002470C9"/>
    <w:rsid w:val="005C5880"/>
    <w:rsid w:val="00F7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7327-0344-41D3-B229-0CAF69D6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71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1F2F"/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paragraph" w:customStyle="1" w:styleId="td-post-sub-title">
    <w:name w:val="td-post-sub-title"/>
    <w:basedOn w:val="Normal"/>
    <w:rsid w:val="00F7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styleId="NormalWeb">
    <w:name w:val="Normal (Web)"/>
    <w:basedOn w:val="Normal"/>
    <w:uiPriority w:val="99"/>
    <w:semiHidden/>
    <w:unhideWhenUsed/>
    <w:rsid w:val="00F7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Hipervnculo">
    <w:name w:val="Hyperlink"/>
    <w:basedOn w:val="Fuentedeprrafopredeter"/>
    <w:uiPriority w:val="99"/>
    <w:semiHidden/>
    <w:unhideWhenUsed/>
    <w:rsid w:val="00F71F2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71F2F"/>
  </w:style>
  <w:style w:type="character" w:styleId="Textoennegrita">
    <w:name w:val="Strong"/>
    <w:basedOn w:val="Fuentedeprrafopredeter"/>
    <w:uiPriority w:val="22"/>
    <w:qFormat/>
    <w:rsid w:val="00F71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301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3741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68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iprensa.com/noticias/rechazar-ideologia-de-genero-no-es-homofobia-sino-biologia-dice-experta-337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icion.pe/2017/03/sobre-la-ideologia-de-genero/" TargetMode="External"/><Relationship Id="rId5" Type="http://schemas.openxmlformats.org/officeDocument/2006/relationships/hyperlink" Target="https://go.citizengo.org/ac-hacerse-socio-brief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Cuaquira B</dc:creator>
  <cp:keywords/>
  <dc:description/>
  <cp:lastModifiedBy>Daniel Cuaquira B</cp:lastModifiedBy>
  <cp:revision>1</cp:revision>
  <dcterms:created xsi:type="dcterms:W3CDTF">2017-09-22T14:51:00Z</dcterms:created>
  <dcterms:modified xsi:type="dcterms:W3CDTF">2017-09-22T15:25:00Z</dcterms:modified>
</cp:coreProperties>
</file>